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ind w:left="1260" w:leftChars="600" w:right="0"/>
        <w:rPr>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sz w:val="36"/>
          <w:szCs w:val="36"/>
          <w:lang w:val="en-US"/>
        </w:rPr>
      </w:pPr>
    </w:p>
    <w:p>
      <w:pPr>
        <w:keepNext w:val="0"/>
        <w:keepLines w:val="0"/>
        <w:widowControl w:val="0"/>
        <w:suppressLineNumbers w:val="0"/>
        <w:spacing w:before="0" w:beforeAutospacing="0" w:after="0" w:afterAutospacing="0"/>
        <w:ind w:left="0" w:right="0"/>
        <w:jc w:val="center"/>
        <w:rPr>
          <w:rFonts w:eastAsia="方正小标宋简体"/>
          <w:sz w:val="84"/>
          <w:szCs w:val="84"/>
          <w:lang w:val="en-US"/>
        </w:rPr>
      </w:pPr>
      <w:r>
        <w:rPr>
          <w:rFonts w:hint="eastAsia" w:ascii="Times New Roman" w:hAnsi="方正小标宋简体" w:eastAsia="方正小标宋简体" w:cs="方正小标宋简体"/>
          <w:kern w:val="2"/>
          <w:sz w:val="84"/>
          <w:szCs w:val="84"/>
          <w:lang w:val="en-US" w:eastAsia="zh-CN" w:bidi="ar"/>
        </w:rPr>
        <w:t>比价文件</w:t>
      </w: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bookmarkStart w:id="1" w:name="_GoBack"/>
      <w:bookmarkEnd w:id="1"/>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762" w:leftChars="363" w:right="0" w:firstLine="960" w:firstLineChars="300"/>
        <w:jc w:val="both"/>
        <w:rPr>
          <w:rFonts w:hint="eastAsia" w:ascii="微软雅黑" w:hAnsi="微软雅黑" w:eastAsia="微软雅黑" w:cs="微软雅黑"/>
          <w:bCs/>
          <w:color w:val="000000"/>
          <w:sz w:val="32"/>
          <w:szCs w:val="32"/>
          <w:lang w:val="en-US"/>
        </w:rPr>
      </w:pPr>
    </w:p>
    <w:tbl>
      <w:tblPr>
        <w:tblStyle w:val="9"/>
        <w:tblW w:w="744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883"/>
        <w:gridCol w:w="5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项目名称：</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服务器虚拟化管理系统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83"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项目编号：</w:t>
            </w:r>
          </w:p>
        </w:tc>
        <w:tc>
          <w:tcPr>
            <w:tcW w:w="5566" w:type="dxa"/>
            <w:shd w:val="clear"/>
            <w:vAlign w:val="top"/>
          </w:tcPr>
          <w:p>
            <w:pPr>
              <w:keepNext w:val="0"/>
              <w:keepLines w:val="0"/>
              <w:widowControl w:val="0"/>
              <w:suppressLineNumbers w:val="0"/>
              <w:spacing w:before="0" w:beforeAutospacing="0" w:after="0" w:afterAutospacing="0"/>
              <w:ind w:left="0" w:right="0"/>
              <w:jc w:val="both"/>
              <w:rPr>
                <w:rFonts w:hint="eastAsia" w:ascii="微软雅黑" w:hAnsi="微软雅黑" w:eastAsia="微软雅黑" w:cs="微软雅黑"/>
                <w:bCs/>
                <w:color w:val="000000"/>
                <w:sz w:val="32"/>
                <w:szCs w:val="32"/>
                <w:bdr w:val="none" w:color="auto" w:sz="0" w:space="0"/>
                <w:lang w:val="en-US"/>
              </w:rPr>
            </w:pPr>
            <w:r>
              <w:rPr>
                <w:rFonts w:hint="eastAsia" w:ascii="微软雅黑" w:hAnsi="微软雅黑" w:eastAsia="微软雅黑" w:cs="微软雅黑"/>
                <w:bCs/>
                <w:color w:val="000000"/>
                <w:kern w:val="2"/>
                <w:sz w:val="32"/>
                <w:szCs w:val="32"/>
                <w:bdr w:val="none" w:color="auto" w:sz="0" w:space="0"/>
                <w:lang w:val="en-US" w:eastAsia="zh-CN" w:bidi="ar"/>
              </w:rPr>
              <w:t>2026-YKGJGXLHQB-F9006</w:t>
            </w:r>
          </w:p>
        </w:tc>
      </w:tr>
    </w:tbl>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ind w:left="0" w:right="0"/>
        <w:jc w:val="center"/>
        <w:rPr>
          <w:rFonts w:eastAsia="华文中宋"/>
          <w:sz w:val="36"/>
          <w:szCs w:val="36"/>
          <w:lang w:val="en-US"/>
        </w:rPr>
      </w:pPr>
    </w:p>
    <w:p>
      <w:pPr>
        <w:keepNext w:val="0"/>
        <w:keepLines w:val="0"/>
        <w:widowControl w:val="0"/>
        <w:suppressLineNumbers w:val="0"/>
        <w:spacing w:before="0" w:beforeAutospacing="0" w:after="0" w:afterAutospacing="0" w:line="560" w:lineRule="exact"/>
        <w:ind w:left="0" w:right="0"/>
        <w:jc w:val="center"/>
        <w:rPr>
          <w:rFonts w:eastAsia="黑体"/>
          <w:sz w:val="28"/>
          <w:szCs w:val="28"/>
          <w:lang w:val="en-US"/>
        </w:rPr>
      </w:pPr>
      <w:r>
        <w:rPr>
          <w:rFonts w:hint="eastAsia" w:ascii="Times New Roman" w:hAnsi="Times New Roman" w:eastAsia="黑体" w:cs="黑体"/>
          <w:kern w:val="2"/>
          <w:sz w:val="28"/>
          <w:szCs w:val="28"/>
          <w:lang w:val="en-US" w:eastAsia="zh-CN" w:bidi="ar"/>
        </w:rPr>
        <w:t>某单位</w:t>
      </w:r>
    </w:p>
    <w:p>
      <w:pPr>
        <w:rPr>
          <w:rFonts w:hint="default" w:ascii="Times New Roman" w:hAnsi="Times New Roman" w:eastAsia="黑体" w:cs="Times New Roman"/>
          <w:kern w:val="2"/>
          <w:sz w:val="28"/>
          <w:szCs w:val="28"/>
          <w:lang w:val="en-US" w:eastAsia="zh-CN" w:bidi="ar"/>
        </w:rPr>
        <w:sectPr>
          <w:pgSz w:w="11906" w:h="16838"/>
          <w:pgMar w:top="2098" w:right="1474" w:bottom="1985" w:left="1588" w:header="851" w:footer="992" w:gutter="0"/>
          <w:paperSrc/>
          <w:pgNumType w:start="1"/>
          <w:cols w:space="425" w:num="1"/>
          <w:docGrid w:type="lines" w:linePitch="312" w:charSpace="0"/>
        </w:sectPr>
      </w:pPr>
    </w:p>
    <w:p>
      <w:pPr>
        <w:pStyle w:val="5"/>
        <w:widowControl/>
        <w:spacing w:before="0" w:beforeAutospacing="0" w:after="0" w:afterAutospacing="0"/>
        <w:ind w:left="0" w:leftChars="0" w:right="0"/>
        <w:jc w:val="center"/>
        <w:rPr>
          <w:sz w:val="28"/>
          <w:szCs w:val="24"/>
          <w:lang w:val="en-US"/>
        </w:rPr>
      </w:pPr>
      <w:r>
        <w:rPr>
          <w:rFonts w:hint="eastAsia" w:ascii="方正小标宋简体" w:hAnsi="宋体" w:eastAsia="方正小标宋简体" w:cs="宋体"/>
          <w:color w:val="000000"/>
          <w:sz w:val="44"/>
          <w:szCs w:val="44"/>
          <w:lang w:eastAsia="zh-CN"/>
        </w:rPr>
        <w:t>采购内容明细</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一、技术标准</w:t>
      </w:r>
    </w:p>
    <w:p>
      <w:pPr>
        <w:pStyle w:val="3"/>
        <w:widowControl/>
        <w:tabs>
          <w:tab w:val="center" w:pos="4473"/>
        </w:tabs>
        <w:spacing w:after="0" w:afterAutospacing="0" w:line="560" w:lineRule="exact"/>
        <w:ind w:left="0" w:firstLine="640" w:firstLineChars="200"/>
        <w:outlineLvl w:val="1"/>
        <w:rPr>
          <w:rFonts w:eastAsia="楷体_GB2312"/>
          <w:sz w:val="32"/>
          <w:szCs w:val="20"/>
          <w:lang w:val="en-US"/>
        </w:rPr>
      </w:pPr>
      <w:r>
        <w:rPr>
          <w:rFonts w:hint="eastAsia" w:ascii="Times New Roman" w:eastAsia="楷体_GB2312" w:cs="楷体_GB2312"/>
          <w:sz w:val="32"/>
          <w:szCs w:val="20"/>
          <w:lang w:eastAsia="zh-CN"/>
        </w:rPr>
        <w:t>（一）具体技术指标要求</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1.</w:t>
      </w:r>
      <w:r>
        <w:rPr>
          <w:rFonts w:hint="eastAsia" w:ascii="Times New Roman" w:eastAsia="仿宋_GB2312" w:cs="仿宋_GB2312"/>
          <w:iCs/>
          <w:sz w:val="32"/>
          <w:szCs w:val="32"/>
          <w:lang w:eastAsia="zh-CN"/>
        </w:rPr>
        <w:t>服务器虚拟化管理系统软件（国产）</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适配超云</w:t>
      </w:r>
      <w:r>
        <w:rPr>
          <w:rFonts w:eastAsia="仿宋_GB2312"/>
          <w:iCs/>
          <w:sz w:val="32"/>
          <w:szCs w:val="32"/>
          <w:lang w:val="en-US"/>
        </w:rPr>
        <w:t>R5215</w:t>
      </w:r>
      <w:r>
        <w:rPr>
          <w:rFonts w:hint="eastAsia" w:ascii="Times New Roman" w:eastAsia="仿宋_GB2312" w:cs="仿宋_GB2312"/>
          <w:iCs/>
          <w:sz w:val="32"/>
          <w:szCs w:val="32"/>
          <w:lang w:eastAsia="zh-CN"/>
        </w:rPr>
        <w:t>（</w:t>
      </w:r>
      <w:r>
        <w:rPr>
          <w:rFonts w:eastAsia="仿宋_GB2312"/>
          <w:iCs/>
          <w:sz w:val="32"/>
          <w:szCs w:val="32"/>
          <w:lang w:val="en-US"/>
        </w:rPr>
        <w:t>2</w:t>
      </w:r>
      <w:r>
        <w:rPr>
          <w:rFonts w:hint="eastAsia" w:ascii="Times New Roman" w:eastAsia="仿宋_GB2312" w:cs="仿宋_GB2312"/>
          <w:iCs/>
          <w:sz w:val="32"/>
          <w:szCs w:val="32"/>
          <w:lang w:eastAsia="zh-CN"/>
        </w:rPr>
        <w:t>颗</w:t>
      </w:r>
      <w:r>
        <w:rPr>
          <w:rFonts w:eastAsia="仿宋_GB2312"/>
          <w:iCs/>
          <w:sz w:val="32"/>
          <w:szCs w:val="32"/>
          <w:lang w:val="en-US"/>
        </w:rPr>
        <w:t>CPU</w:t>
      </w:r>
      <w:r>
        <w:rPr>
          <w:rFonts w:hint="eastAsia" w:ascii="Times New Roman" w:eastAsia="仿宋_GB2312" w:cs="仿宋_GB2312"/>
          <w:iCs/>
          <w:sz w:val="32"/>
          <w:szCs w:val="32"/>
          <w:lang w:eastAsia="zh-CN"/>
        </w:rPr>
        <w:t>）服务器</w:t>
      </w:r>
      <w:r>
        <w:rPr>
          <w:rFonts w:eastAsia="仿宋_GB2312"/>
          <w:iCs/>
          <w:sz w:val="32"/>
          <w:szCs w:val="32"/>
          <w:lang w:val="en-US"/>
        </w:rPr>
        <w:t>1</w:t>
      </w:r>
      <w:r>
        <w:rPr>
          <w:rFonts w:hint="eastAsia" w:ascii="Times New Roman" w:eastAsia="仿宋_GB2312" w:cs="仿宋_GB2312"/>
          <w:iCs/>
          <w:sz w:val="32"/>
          <w:szCs w:val="32"/>
          <w:lang w:eastAsia="zh-CN"/>
        </w:rPr>
        <w:t>台、超云</w:t>
      </w:r>
      <w:r>
        <w:rPr>
          <w:rFonts w:eastAsia="仿宋_GB2312"/>
          <w:iCs/>
          <w:sz w:val="32"/>
          <w:szCs w:val="32"/>
          <w:lang w:val="en-US"/>
        </w:rPr>
        <w:t>R5218</w:t>
      </w:r>
      <w:r>
        <w:rPr>
          <w:rFonts w:hint="eastAsia" w:ascii="Times New Roman" w:eastAsia="仿宋_GB2312" w:cs="仿宋_GB2312"/>
          <w:iCs/>
          <w:sz w:val="32"/>
          <w:szCs w:val="32"/>
          <w:lang w:eastAsia="zh-CN"/>
        </w:rPr>
        <w:t>（</w:t>
      </w:r>
      <w:r>
        <w:rPr>
          <w:rFonts w:eastAsia="仿宋_GB2312"/>
          <w:iCs/>
          <w:sz w:val="32"/>
          <w:szCs w:val="32"/>
          <w:lang w:val="en-US"/>
        </w:rPr>
        <w:t>2</w:t>
      </w:r>
      <w:r>
        <w:rPr>
          <w:rFonts w:hint="eastAsia" w:ascii="Times New Roman" w:eastAsia="仿宋_GB2312" w:cs="仿宋_GB2312"/>
          <w:iCs/>
          <w:sz w:val="32"/>
          <w:szCs w:val="32"/>
          <w:lang w:eastAsia="zh-CN"/>
        </w:rPr>
        <w:t>颗</w:t>
      </w:r>
      <w:r>
        <w:rPr>
          <w:rFonts w:eastAsia="仿宋_GB2312"/>
          <w:iCs/>
          <w:sz w:val="32"/>
          <w:szCs w:val="32"/>
          <w:lang w:val="en-US"/>
        </w:rPr>
        <w:t>CPU</w:t>
      </w:r>
      <w:r>
        <w:rPr>
          <w:rFonts w:hint="eastAsia" w:ascii="Times New Roman" w:eastAsia="仿宋_GB2312" w:cs="仿宋_GB2312"/>
          <w:iCs/>
          <w:sz w:val="32"/>
          <w:szCs w:val="32"/>
          <w:lang w:eastAsia="zh-CN"/>
        </w:rPr>
        <w:t>）服务器</w:t>
      </w:r>
      <w:r>
        <w:rPr>
          <w:rFonts w:eastAsia="仿宋_GB2312"/>
          <w:iCs/>
          <w:sz w:val="32"/>
          <w:szCs w:val="32"/>
          <w:lang w:val="en-US"/>
        </w:rPr>
        <w:t>2</w:t>
      </w:r>
      <w:r>
        <w:rPr>
          <w:rFonts w:hint="eastAsia" w:ascii="Times New Roman" w:eastAsia="仿宋_GB2312" w:cs="仿宋_GB2312"/>
          <w:iCs/>
          <w:sz w:val="32"/>
          <w:szCs w:val="32"/>
          <w:lang w:eastAsia="zh-CN"/>
        </w:rPr>
        <w:t>台。包括不少于以下产品及功能：</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w:t>
      </w:r>
      <w:r>
        <w:rPr>
          <w:rFonts w:eastAsia="仿宋_GB2312"/>
          <w:iCs/>
          <w:sz w:val="32"/>
          <w:szCs w:val="32"/>
          <w:lang w:val="en-US"/>
        </w:rPr>
        <w:t>1</w:t>
      </w:r>
      <w:r>
        <w:rPr>
          <w:rFonts w:hint="eastAsia" w:ascii="Times New Roman" w:eastAsia="仿宋_GB2312" w:cs="仿宋_GB2312"/>
          <w:iCs/>
          <w:sz w:val="32"/>
          <w:szCs w:val="32"/>
          <w:lang w:eastAsia="zh-CN"/>
        </w:rPr>
        <w:t>）虚拟化管理节点授权</w:t>
      </w:r>
      <w:r>
        <w:rPr>
          <w:rFonts w:eastAsia="仿宋_GB2312"/>
          <w:iCs/>
          <w:sz w:val="32"/>
          <w:szCs w:val="32"/>
          <w:lang w:val="en-US"/>
        </w:rPr>
        <w:t>1</w:t>
      </w:r>
      <w:r>
        <w:rPr>
          <w:rFonts w:hint="eastAsia" w:ascii="Times New Roman" w:eastAsia="仿宋_GB2312" w:cs="仿宋_GB2312"/>
          <w:iCs/>
          <w:sz w:val="32"/>
          <w:szCs w:val="32"/>
          <w:lang w:eastAsia="zh-CN"/>
        </w:rPr>
        <w:t>个：具备不同芯片架构（包括但不限于</w:t>
      </w:r>
      <w:r>
        <w:rPr>
          <w:rFonts w:eastAsia="仿宋_GB2312"/>
          <w:iCs/>
          <w:sz w:val="32"/>
          <w:szCs w:val="32"/>
          <w:lang w:val="en-US"/>
        </w:rPr>
        <w:t>X86</w:t>
      </w:r>
      <w:r>
        <w:rPr>
          <w:rFonts w:hint="eastAsia" w:ascii="Times New Roman" w:eastAsia="仿宋_GB2312" w:cs="仿宋_GB2312"/>
          <w:iCs/>
          <w:sz w:val="32"/>
          <w:szCs w:val="32"/>
          <w:lang w:eastAsia="zh-CN"/>
        </w:rPr>
        <w:t>等）统一纳管、虚拟机和物理机统一管理、虚拟资源和物理资源报警等功能；支持管理物理机数量≥</w:t>
      </w:r>
      <w:r>
        <w:rPr>
          <w:rFonts w:eastAsia="仿宋_GB2312"/>
          <w:iCs/>
          <w:sz w:val="32"/>
          <w:szCs w:val="32"/>
          <w:lang w:val="en-US"/>
        </w:rPr>
        <w:t>1024</w:t>
      </w:r>
      <w:r>
        <w:rPr>
          <w:rFonts w:hint="eastAsia" w:ascii="Times New Roman" w:eastAsia="仿宋_GB2312" w:cs="仿宋_GB2312"/>
          <w:iCs/>
          <w:sz w:val="32"/>
          <w:szCs w:val="32"/>
          <w:lang w:eastAsia="zh-CN"/>
        </w:rPr>
        <w:t>，管理虚拟机数量≥</w:t>
      </w:r>
      <w:r>
        <w:rPr>
          <w:rFonts w:eastAsia="仿宋_GB2312"/>
          <w:iCs/>
          <w:sz w:val="32"/>
          <w:szCs w:val="32"/>
          <w:lang w:val="en-US"/>
        </w:rPr>
        <w:t>10240</w:t>
      </w:r>
      <w:r>
        <w:rPr>
          <w:rFonts w:hint="eastAsia" w:ascii="Times New Roman" w:eastAsia="仿宋_GB2312" w:cs="仿宋_GB2312"/>
          <w:iCs/>
          <w:sz w:val="32"/>
          <w:szCs w:val="32"/>
          <w:lang w:eastAsia="zh-CN"/>
        </w:rPr>
        <w:t>；一次授权终身使用，原厂质保不少于</w:t>
      </w:r>
      <w:r>
        <w:rPr>
          <w:rFonts w:eastAsia="仿宋_GB2312"/>
          <w:iCs/>
          <w:sz w:val="32"/>
          <w:szCs w:val="32"/>
          <w:lang w:val="en-US"/>
        </w:rPr>
        <w:t>1</w:t>
      </w:r>
      <w:r>
        <w:rPr>
          <w:rFonts w:hint="eastAsia" w:ascii="Times New Roman" w:eastAsia="仿宋_GB2312" w:cs="仿宋_GB2312"/>
          <w:iCs/>
          <w:sz w:val="32"/>
          <w:szCs w:val="32"/>
          <w:lang w:eastAsia="zh-CN"/>
        </w:rPr>
        <w:t>年；</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w:t>
      </w:r>
      <w:r>
        <w:rPr>
          <w:rFonts w:eastAsia="仿宋_GB2312"/>
          <w:iCs/>
          <w:sz w:val="32"/>
          <w:szCs w:val="32"/>
          <w:lang w:val="en-US"/>
        </w:rPr>
        <w:t>2</w:t>
      </w:r>
      <w:r>
        <w:rPr>
          <w:rFonts w:hint="eastAsia" w:ascii="Times New Roman" w:eastAsia="仿宋_GB2312" w:cs="仿宋_GB2312"/>
          <w:iCs/>
          <w:sz w:val="32"/>
          <w:szCs w:val="32"/>
          <w:lang w:eastAsia="zh-CN"/>
        </w:rPr>
        <w:t>）虚拟化计算节点授权</w:t>
      </w:r>
      <w:r>
        <w:rPr>
          <w:rFonts w:eastAsia="仿宋_GB2312"/>
          <w:iCs/>
          <w:sz w:val="32"/>
          <w:szCs w:val="32"/>
          <w:lang w:val="en-US"/>
        </w:rPr>
        <w:t>6</w:t>
      </w:r>
      <w:r>
        <w:rPr>
          <w:rFonts w:hint="eastAsia" w:ascii="Times New Roman" w:eastAsia="仿宋_GB2312" w:cs="仿宋_GB2312"/>
          <w:iCs/>
          <w:sz w:val="32"/>
          <w:szCs w:val="32"/>
          <w:lang w:eastAsia="zh-CN"/>
        </w:rPr>
        <w:t>个：具备虚拟机全生命周期管理（包括但不限于启动、关闭、重启、暂停、恢复、重置密码、快速克隆、迁移、备份、模板导入导出、快照等）、高可用性集群（</w:t>
      </w:r>
      <w:r>
        <w:rPr>
          <w:rFonts w:eastAsia="仿宋_GB2312"/>
          <w:iCs/>
          <w:sz w:val="32"/>
          <w:szCs w:val="32"/>
          <w:lang w:val="en-US"/>
        </w:rPr>
        <w:t>HA</w:t>
      </w:r>
      <w:r>
        <w:rPr>
          <w:rFonts w:hint="eastAsia" w:ascii="Times New Roman" w:eastAsia="仿宋_GB2312" w:cs="仿宋_GB2312"/>
          <w:iCs/>
          <w:sz w:val="32"/>
          <w:szCs w:val="32"/>
          <w:lang w:eastAsia="zh-CN"/>
        </w:rPr>
        <w:t>）、分布式软件定义网络（</w:t>
      </w:r>
      <w:r>
        <w:rPr>
          <w:rFonts w:eastAsia="仿宋_GB2312"/>
          <w:iCs/>
          <w:sz w:val="32"/>
          <w:szCs w:val="32"/>
          <w:lang w:val="en-US"/>
        </w:rPr>
        <w:t>SDN</w:t>
      </w:r>
      <w:r>
        <w:rPr>
          <w:rFonts w:hint="eastAsia" w:ascii="Times New Roman" w:eastAsia="仿宋_GB2312" w:cs="仿宋_GB2312"/>
          <w:iCs/>
          <w:sz w:val="32"/>
          <w:szCs w:val="32"/>
          <w:lang w:eastAsia="zh-CN"/>
        </w:rPr>
        <w:t>）、动态电源调度等高级功能使用权限；单物理机支持虚拟机数量≥</w:t>
      </w:r>
      <w:r>
        <w:rPr>
          <w:rFonts w:eastAsia="仿宋_GB2312"/>
          <w:iCs/>
          <w:sz w:val="32"/>
          <w:szCs w:val="32"/>
          <w:lang w:val="en-US"/>
        </w:rPr>
        <w:t>1024</w:t>
      </w:r>
      <w:r>
        <w:rPr>
          <w:rFonts w:hint="eastAsia" w:ascii="Times New Roman" w:eastAsia="仿宋_GB2312" w:cs="仿宋_GB2312"/>
          <w:iCs/>
          <w:sz w:val="32"/>
          <w:szCs w:val="32"/>
          <w:lang w:eastAsia="zh-CN"/>
        </w:rPr>
        <w:t>，支</w:t>
      </w:r>
      <w:r>
        <w:rPr>
          <w:rFonts w:hint="eastAsia" w:ascii="Times New Roman" w:eastAsia="仿宋_GB2312" w:cs="仿宋_GB2312"/>
          <w:iCs/>
          <w:color w:val="000000"/>
          <w:sz w:val="32"/>
          <w:szCs w:val="32"/>
          <w:lang w:eastAsia="zh-CN"/>
        </w:rPr>
        <w:t>持虚拟</w:t>
      </w:r>
      <w:r>
        <w:rPr>
          <w:rFonts w:eastAsia="仿宋_GB2312"/>
          <w:iCs/>
          <w:color w:val="000000"/>
          <w:sz w:val="32"/>
          <w:szCs w:val="32"/>
          <w:lang w:val="en-US"/>
        </w:rPr>
        <w:t>CPU</w:t>
      </w:r>
      <w:r>
        <w:rPr>
          <w:rFonts w:hint="eastAsia" w:ascii="Times New Roman" w:eastAsia="仿宋_GB2312" w:cs="仿宋_GB2312"/>
          <w:iCs/>
          <w:color w:val="000000"/>
          <w:sz w:val="32"/>
          <w:szCs w:val="32"/>
          <w:lang w:eastAsia="zh-CN"/>
        </w:rPr>
        <w:t>核数≥</w:t>
      </w:r>
      <w:r>
        <w:rPr>
          <w:rFonts w:eastAsia="仿宋_GB2312"/>
          <w:iCs/>
          <w:color w:val="000000"/>
          <w:sz w:val="32"/>
          <w:szCs w:val="32"/>
          <w:lang w:val="en-US"/>
        </w:rPr>
        <w:t>4096</w:t>
      </w:r>
      <w:r>
        <w:rPr>
          <w:rFonts w:hint="eastAsia" w:ascii="Times New Roman" w:eastAsia="仿宋_GB2312" w:cs="仿宋_GB2312"/>
          <w:iCs/>
          <w:color w:val="000000"/>
          <w:sz w:val="32"/>
          <w:szCs w:val="32"/>
          <w:lang w:eastAsia="zh-CN"/>
        </w:rPr>
        <w:t>、物理</w:t>
      </w:r>
      <w:r>
        <w:rPr>
          <w:rFonts w:eastAsia="仿宋_GB2312"/>
          <w:iCs/>
          <w:color w:val="000000"/>
          <w:sz w:val="32"/>
          <w:szCs w:val="32"/>
          <w:lang w:val="en-US"/>
        </w:rPr>
        <w:t>CPU</w:t>
      </w:r>
      <w:r>
        <w:rPr>
          <w:rFonts w:hint="eastAsia" w:ascii="Times New Roman" w:eastAsia="仿宋_GB2312" w:cs="仿宋_GB2312"/>
          <w:iCs/>
          <w:color w:val="000000"/>
          <w:sz w:val="32"/>
          <w:szCs w:val="32"/>
          <w:lang w:eastAsia="zh-CN"/>
        </w:rPr>
        <w:t>核数≥</w:t>
      </w:r>
      <w:r>
        <w:rPr>
          <w:rFonts w:eastAsia="仿宋_GB2312"/>
          <w:iCs/>
          <w:color w:val="000000"/>
          <w:sz w:val="32"/>
          <w:szCs w:val="32"/>
          <w:lang w:val="en-US"/>
        </w:rPr>
        <w:t>480</w:t>
      </w:r>
      <w:r>
        <w:rPr>
          <w:rFonts w:hint="eastAsia" w:ascii="Times New Roman" w:eastAsia="仿宋_GB2312" w:cs="仿宋_GB2312"/>
          <w:iCs/>
          <w:sz w:val="32"/>
          <w:szCs w:val="32"/>
          <w:lang w:eastAsia="zh-CN"/>
        </w:rPr>
        <w:t>；单虚拟机支持</w:t>
      </w:r>
      <w:r>
        <w:rPr>
          <w:rFonts w:eastAsia="仿宋_GB2312"/>
          <w:iCs/>
          <w:sz w:val="32"/>
          <w:szCs w:val="32"/>
          <w:lang w:val="en-US"/>
        </w:rPr>
        <w:t>x86</w:t>
      </w:r>
      <w:r>
        <w:rPr>
          <w:rFonts w:hint="eastAsia" w:ascii="Times New Roman" w:eastAsia="仿宋_GB2312" w:cs="仿宋_GB2312"/>
          <w:iCs/>
          <w:sz w:val="32"/>
          <w:szCs w:val="32"/>
          <w:lang w:eastAsia="zh-CN"/>
        </w:rPr>
        <w:t>虚拟</w:t>
      </w:r>
      <w:r>
        <w:rPr>
          <w:rFonts w:eastAsia="仿宋_GB2312"/>
          <w:iCs/>
          <w:sz w:val="32"/>
          <w:szCs w:val="32"/>
          <w:lang w:val="en-US"/>
        </w:rPr>
        <w:t>CPU</w:t>
      </w:r>
      <w:r>
        <w:rPr>
          <w:rFonts w:hint="eastAsia" w:ascii="Times New Roman" w:eastAsia="仿宋_GB2312" w:cs="仿宋_GB2312"/>
          <w:iCs/>
          <w:sz w:val="32"/>
          <w:szCs w:val="32"/>
          <w:lang w:eastAsia="zh-CN"/>
        </w:rPr>
        <w:t>核数≥</w:t>
      </w:r>
      <w:r>
        <w:rPr>
          <w:rFonts w:eastAsia="仿宋_GB2312"/>
          <w:iCs/>
          <w:sz w:val="32"/>
          <w:szCs w:val="32"/>
          <w:lang w:val="en-US"/>
        </w:rPr>
        <w:t>255</w:t>
      </w:r>
      <w:r>
        <w:rPr>
          <w:rFonts w:hint="eastAsia" w:ascii="Times New Roman" w:eastAsia="仿宋_GB2312" w:cs="仿宋_GB2312"/>
          <w:iCs/>
          <w:sz w:val="32"/>
          <w:szCs w:val="32"/>
          <w:lang w:eastAsia="zh-CN"/>
        </w:rPr>
        <w:t>，虚拟磁盘容量≥</w:t>
      </w:r>
      <w:r>
        <w:rPr>
          <w:rFonts w:eastAsia="仿宋_GB2312"/>
          <w:iCs/>
          <w:sz w:val="32"/>
          <w:szCs w:val="32"/>
          <w:lang w:val="en-US"/>
        </w:rPr>
        <w:t>128TB</w:t>
      </w:r>
      <w:r>
        <w:rPr>
          <w:rFonts w:hint="eastAsia" w:ascii="Times New Roman" w:eastAsia="仿宋_GB2312" w:cs="仿宋_GB2312"/>
          <w:iCs/>
          <w:sz w:val="32"/>
          <w:szCs w:val="32"/>
          <w:lang w:eastAsia="zh-CN"/>
        </w:rPr>
        <w:t>；一次授权终身使用，原厂质保不少于</w:t>
      </w:r>
      <w:r>
        <w:rPr>
          <w:rFonts w:eastAsia="仿宋_GB2312"/>
          <w:iCs/>
          <w:sz w:val="32"/>
          <w:szCs w:val="32"/>
          <w:lang w:val="en-US"/>
        </w:rPr>
        <w:t>1</w:t>
      </w:r>
      <w:r>
        <w:rPr>
          <w:rFonts w:hint="eastAsia" w:ascii="Times New Roman" w:eastAsia="仿宋_GB2312" w:cs="仿宋_GB2312"/>
          <w:iCs/>
          <w:sz w:val="32"/>
          <w:szCs w:val="32"/>
          <w:lang w:eastAsia="zh-CN"/>
        </w:rPr>
        <w:t>年。</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w:t>
      </w:r>
      <w:r>
        <w:rPr>
          <w:rFonts w:eastAsia="仿宋_GB2312"/>
          <w:iCs/>
          <w:sz w:val="32"/>
          <w:szCs w:val="32"/>
          <w:lang w:val="en-US"/>
        </w:rPr>
        <w:t>3</w:t>
      </w:r>
      <w:r>
        <w:rPr>
          <w:rFonts w:hint="eastAsia" w:ascii="Times New Roman" w:eastAsia="仿宋_GB2312" w:cs="仿宋_GB2312"/>
          <w:iCs/>
          <w:sz w:val="32"/>
          <w:szCs w:val="32"/>
          <w:lang w:eastAsia="zh-CN"/>
        </w:rPr>
        <w:t>）</w:t>
      </w:r>
      <w:r>
        <w:rPr>
          <w:rFonts w:eastAsia="仿宋_GB2312"/>
          <w:iCs/>
          <w:sz w:val="32"/>
          <w:szCs w:val="32"/>
          <w:lang w:val="en-US"/>
        </w:rPr>
        <w:t>GPU</w:t>
      </w:r>
      <w:r>
        <w:rPr>
          <w:rFonts w:hint="eastAsia" w:ascii="Times New Roman" w:eastAsia="仿宋_GB2312" w:cs="仿宋_GB2312"/>
          <w:iCs/>
          <w:sz w:val="32"/>
          <w:szCs w:val="32"/>
          <w:lang w:eastAsia="zh-CN"/>
        </w:rPr>
        <w:t>虚拟化授权</w:t>
      </w:r>
      <w:r>
        <w:rPr>
          <w:rFonts w:eastAsia="仿宋_GB2312"/>
          <w:iCs/>
          <w:sz w:val="32"/>
          <w:szCs w:val="32"/>
          <w:lang w:val="en-US"/>
        </w:rPr>
        <w:t>4</w:t>
      </w:r>
      <w:r>
        <w:rPr>
          <w:rFonts w:hint="eastAsia" w:ascii="Times New Roman" w:eastAsia="仿宋_GB2312" w:cs="仿宋_GB2312"/>
          <w:iCs/>
          <w:sz w:val="32"/>
          <w:szCs w:val="32"/>
          <w:lang w:eastAsia="zh-CN"/>
        </w:rPr>
        <w:t>个：</w:t>
      </w:r>
      <w:r>
        <w:rPr>
          <w:rFonts w:eastAsia="仿宋_GB2312"/>
          <w:iCs/>
          <w:sz w:val="32"/>
          <w:szCs w:val="32"/>
          <w:lang w:val="en-US"/>
        </w:rPr>
        <w:t>Virtual Workstation License</w:t>
      </w:r>
      <w:r>
        <w:rPr>
          <w:rFonts w:hint="eastAsia" w:ascii="Times New Roman" w:eastAsia="仿宋_GB2312" w:cs="仿宋_GB2312"/>
          <w:iCs/>
          <w:sz w:val="32"/>
          <w:szCs w:val="32"/>
          <w:lang w:eastAsia="zh-CN"/>
        </w:rPr>
        <w:t>（</w:t>
      </w:r>
      <w:r>
        <w:rPr>
          <w:rFonts w:eastAsia="仿宋_GB2312"/>
          <w:iCs/>
          <w:sz w:val="32"/>
          <w:szCs w:val="32"/>
          <w:lang w:val="en-US"/>
        </w:rPr>
        <w:t>VWS</w:t>
      </w:r>
      <w:r>
        <w:rPr>
          <w:rFonts w:hint="eastAsia" w:ascii="Times New Roman" w:eastAsia="仿宋_GB2312" w:cs="仿宋_GB2312"/>
          <w:iCs/>
          <w:sz w:val="32"/>
          <w:szCs w:val="32"/>
          <w:lang w:eastAsia="zh-CN"/>
        </w:rPr>
        <w:t>），适配</w:t>
      </w:r>
      <w:r>
        <w:rPr>
          <w:rFonts w:eastAsia="仿宋_GB2312"/>
          <w:iCs/>
          <w:sz w:val="32"/>
          <w:szCs w:val="32"/>
          <w:lang w:val="en-US"/>
        </w:rPr>
        <w:t>A100 GPU</w:t>
      </w:r>
      <w:r>
        <w:rPr>
          <w:rFonts w:hint="eastAsia" w:ascii="Times New Roman" w:eastAsia="仿宋_GB2312" w:cs="仿宋_GB2312"/>
          <w:iCs/>
          <w:sz w:val="32"/>
          <w:szCs w:val="32"/>
          <w:lang w:eastAsia="zh-CN"/>
        </w:rPr>
        <w:t>（</w:t>
      </w:r>
      <w:r>
        <w:rPr>
          <w:rFonts w:eastAsia="仿宋_GB2312"/>
          <w:iCs/>
          <w:sz w:val="32"/>
          <w:szCs w:val="32"/>
          <w:lang w:val="en-US"/>
        </w:rPr>
        <w:t>40G</w:t>
      </w:r>
      <w:r>
        <w:rPr>
          <w:rFonts w:hint="eastAsia" w:ascii="Times New Roman" w:eastAsia="仿宋_GB2312" w:cs="仿宋_GB2312"/>
          <w:iCs/>
          <w:sz w:val="32"/>
          <w:szCs w:val="32"/>
          <w:lang w:eastAsia="zh-CN"/>
        </w:rPr>
        <w:t>显存）。一次授权终身使用，质保不少于</w:t>
      </w:r>
      <w:r>
        <w:rPr>
          <w:rFonts w:eastAsia="仿宋_GB2312"/>
          <w:iCs/>
          <w:sz w:val="32"/>
          <w:szCs w:val="32"/>
          <w:lang w:val="en-US"/>
        </w:rPr>
        <w:t>1</w:t>
      </w:r>
      <w:r>
        <w:rPr>
          <w:rFonts w:hint="eastAsia" w:ascii="Times New Roman" w:eastAsia="仿宋_GB2312" w:cs="仿宋_GB2312"/>
          <w:iCs/>
          <w:sz w:val="32"/>
          <w:szCs w:val="32"/>
          <w:lang w:eastAsia="zh-CN"/>
        </w:rPr>
        <w:t>年。</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2.</w:t>
      </w:r>
      <w:r>
        <w:rPr>
          <w:rFonts w:hint="eastAsia" w:ascii="Times New Roman" w:eastAsia="仿宋_GB2312" w:cs="仿宋_GB2312"/>
          <w:iCs/>
          <w:sz w:val="32"/>
          <w:szCs w:val="32"/>
          <w:lang w:eastAsia="zh-CN"/>
        </w:rPr>
        <w:t>配套设备及安装调试服务</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包括不少于以下产品、服务及功能：</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w:t>
      </w:r>
      <w:r>
        <w:rPr>
          <w:rFonts w:eastAsia="仿宋_GB2312"/>
          <w:iCs/>
          <w:sz w:val="32"/>
          <w:szCs w:val="32"/>
          <w:lang w:val="en-US"/>
        </w:rPr>
        <w:t>1</w:t>
      </w:r>
      <w:r>
        <w:rPr>
          <w:rFonts w:hint="eastAsia" w:ascii="Times New Roman" w:eastAsia="仿宋_GB2312" w:cs="仿宋_GB2312"/>
          <w:iCs/>
          <w:sz w:val="32"/>
          <w:szCs w:val="32"/>
          <w:lang w:eastAsia="zh-CN"/>
        </w:rPr>
        <w:t>）电源控制器</w:t>
      </w:r>
      <w:r>
        <w:rPr>
          <w:rFonts w:eastAsia="仿宋_GB2312"/>
          <w:iCs/>
          <w:sz w:val="32"/>
          <w:szCs w:val="32"/>
          <w:lang w:val="en-US"/>
        </w:rPr>
        <w:t>1</w:t>
      </w:r>
      <w:r>
        <w:rPr>
          <w:rFonts w:hint="eastAsia" w:ascii="Times New Roman" w:eastAsia="仿宋_GB2312" w:cs="仿宋_GB2312"/>
          <w:iCs/>
          <w:sz w:val="32"/>
          <w:szCs w:val="32"/>
          <w:lang w:eastAsia="zh-CN"/>
        </w:rPr>
        <w:t>台（国产）：支持断电后按照规定时间间隔重启用电设备，保护存储和服务器设备；支持循环开关功能，间隔时间</w:t>
      </w:r>
      <w:r>
        <w:rPr>
          <w:rFonts w:eastAsia="仿宋_GB2312"/>
          <w:iCs/>
          <w:sz w:val="32"/>
          <w:szCs w:val="32"/>
          <w:lang w:val="en-US"/>
        </w:rPr>
        <w:t>1</w:t>
      </w:r>
      <w:r>
        <w:rPr>
          <w:rFonts w:hint="eastAsia" w:ascii="Times New Roman" w:eastAsia="仿宋_GB2312" w:cs="仿宋_GB2312"/>
          <w:iCs/>
          <w:sz w:val="32"/>
          <w:szCs w:val="32"/>
          <w:lang w:eastAsia="zh-CN"/>
        </w:rPr>
        <w:t>秒</w:t>
      </w:r>
      <w:r>
        <w:rPr>
          <w:rFonts w:eastAsia="仿宋_GB2312"/>
          <w:iCs/>
          <w:sz w:val="32"/>
          <w:szCs w:val="32"/>
          <w:lang w:val="en-US"/>
        </w:rPr>
        <w:t>-127</w:t>
      </w:r>
      <w:r>
        <w:rPr>
          <w:rFonts w:hint="eastAsia" w:ascii="Times New Roman" w:eastAsia="仿宋_GB2312" w:cs="仿宋_GB2312"/>
          <w:iCs/>
          <w:sz w:val="32"/>
          <w:szCs w:val="32"/>
          <w:lang w:eastAsia="zh-CN"/>
        </w:rPr>
        <w:t>分种可设置，保证机柜设备断电后安装设定时间段供电；受控输出通道≥</w:t>
      </w:r>
      <w:r>
        <w:rPr>
          <w:rFonts w:eastAsia="仿宋_GB2312"/>
          <w:iCs/>
          <w:sz w:val="32"/>
          <w:szCs w:val="32"/>
          <w:lang w:val="en-US"/>
        </w:rPr>
        <w:t>16</w:t>
      </w:r>
      <w:r>
        <w:rPr>
          <w:rFonts w:hint="eastAsia" w:ascii="Times New Roman" w:eastAsia="仿宋_GB2312" w:cs="仿宋_GB2312"/>
          <w:iCs/>
          <w:sz w:val="32"/>
          <w:szCs w:val="32"/>
          <w:lang w:eastAsia="zh-CN"/>
        </w:rPr>
        <w:t>路，每路最大电流</w:t>
      </w:r>
      <w:r>
        <w:rPr>
          <w:rFonts w:eastAsia="仿宋_GB2312"/>
          <w:iCs/>
          <w:sz w:val="32"/>
          <w:szCs w:val="32"/>
          <w:lang w:val="en-US"/>
        </w:rPr>
        <w:t>30A</w:t>
      </w:r>
      <w:r>
        <w:rPr>
          <w:rFonts w:hint="eastAsia" w:ascii="Times New Roman" w:eastAsia="仿宋_GB2312" w:cs="仿宋_GB2312"/>
          <w:iCs/>
          <w:sz w:val="32"/>
          <w:szCs w:val="32"/>
          <w:lang w:eastAsia="zh-CN"/>
        </w:rPr>
        <w:t>；总功率最大</w:t>
      </w:r>
      <w:r>
        <w:rPr>
          <w:rFonts w:eastAsia="仿宋_GB2312"/>
          <w:iCs/>
          <w:sz w:val="32"/>
          <w:szCs w:val="32"/>
          <w:lang w:val="en-US"/>
        </w:rPr>
        <w:t>33000W</w:t>
      </w:r>
      <w:r>
        <w:rPr>
          <w:rFonts w:hint="eastAsia" w:ascii="Times New Roman" w:eastAsia="仿宋_GB2312" w:cs="仿宋_GB2312"/>
          <w:iCs/>
          <w:sz w:val="32"/>
          <w:szCs w:val="32"/>
          <w:lang w:eastAsia="zh-CN"/>
        </w:rPr>
        <w:t>；</w:t>
      </w:r>
      <w:r>
        <w:rPr>
          <w:rFonts w:eastAsia="仿宋_GB2312"/>
          <w:iCs/>
          <w:sz w:val="32"/>
          <w:szCs w:val="32"/>
          <w:lang w:val="en-US"/>
        </w:rPr>
        <w:t>RJ45</w:t>
      </w:r>
      <w:r>
        <w:rPr>
          <w:rFonts w:hint="eastAsia" w:ascii="Times New Roman" w:eastAsia="仿宋_GB2312" w:cs="仿宋_GB2312"/>
          <w:iCs/>
          <w:sz w:val="32"/>
          <w:szCs w:val="32"/>
          <w:lang w:eastAsia="zh-CN"/>
        </w:rPr>
        <w:t>网络接口≥</w:t>
      </w:r>
      <w:r>
        <w:rPr>
          <w:rFonts w:eastAsia="仿宋_GB2312"/>
          <w:iCs/>
          <w:sz w:val="32"/>
          <w:szCs w:val="32"/>
          <w:lang w:val="en-US"/>
        </w:rPr>
        <w:t>2</w:t>
      </w:r>
      <w:r>
        <w:rPr>
          <w:rFonts w:hint="eastAsia" w:ascii="Times New Roman" w:eastAsia="仿宋_GB2312" w:cs="仿宋_GB2312"/>
          <w:iCs/>
          <w:sz w:val="32"/>
          <w:szCs w:val="32"/>
          <w:lang w:eastAsia="zh-CN"/>
        </w:rPr>
        <w:t>路，</w:t>
      </w:r>
      <w:r>
        <w:rPr>
          <w:rFonts w:eastAsia="仿宋_GB2312"/>
          <w:iCs/>
          <w:sz w:val="32"/>
          <w:szCs w:val="32"/>
          <w:lang w:val="en-US"/>
        </w:rPr>
        <w:t>RS232</w:t>
      </w:r>
      <w:r>
        <w:rPr>
          <w:rFonts w:hint="eastAsia" w:ascii="Times New Roman" w:eastAsia="仿宋_GB2312" w:cs="仿宋_GB2312"/>
          <w:iCs/>
          <w:sz w:val="32"/>
          <w:szCs w:val="32"/>
          <w:lang w:eastAsia="zh-CN"/>
        </w:rPr>
        <w:t>接口≥</w:t>
      </w:r>
      <w:r>
        <w:rPr>
          <w:rFonts w:eastAsia="仿宋_GB2312"/>
          <w:iCs/>
          <w:sz w:val="32"/>
          <w:szCs w:val="32"/>
          <w:lang w:val="en-US"/>
        </w:rPr>
        <w:t>1</w:t>
      </w:r>
      <w:r>
        <w:rPr>
          <w:rFonts w:hint="eastAsia" w:ascii="Times New Roman" w:eastAsia="仿宋_GB2312" w:cs="仿宋_GB2312"/>
          <w:iCs/>
          <w:sz w:val="32"/>
          <w:szCs w:val="32"/>
          <w:lang w:eastAsia="zh-CN"/>
        </w:rPr>
        <w:t>路；原厂质保不少于</w:t>
      </w:r>
      <w:r>
        <w:rPr>
          <w:rFonts w:eastAsia="仿宋_GB2312"/>
          <w:iCs/>
          <w:sz w:val="32"/>
          <w:szCs w:val="32"/>
          <w:lang w:val="en-US"/>
        </w:rPr>
        <w:t>5</w:t>
      </w:r>
      <w:r>
        <w:rPr>
          <w:rFonts w:hint="eastAsia" w:ascii="Times New Roman" w:eastAsia="仿宋_GB2312" w:cs="仿宋_GB2312"/>
          <w:iCs/>
          <w:sz w:val="32"/>
          <w:szCs w:val="32"/>
          <w:lang w:eastAsia="zh-CN"/>
        </w:rPr>
        <w:t>年。</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w:t>
      </w:r>
      <w:r>
        <w:rPr>
          <w:rFonts w:eastAsia="仿宋_GB2312"/>
          <w:iCs/>
          <w:sz w:val="32"/>
          <w:szCs w:val="32"/>
          <w:lang w:val="en-US"/>
        </w:rPr>
        <w:t>2</w:t>
      </w:r>
      <w:r>
        <w:rPr>
          <w:rFonts w:hint="eastAsia" w:ascii="Times New Roman" w:eastAsia="仿宋_GB2312" w:cs="仿宋_GB2312"/>
          <w:iCs/>
          <w:sz w:val="32"/>
          <w:szCs w:val="32"/>
          <w:lang w:eastAsia="zh-CN"/>
        </w:rPr>
        <w:t>）安装调试服务</w:t>
      </w:r>
      <w:r>
        <w:rPr>
          <w:rFonts w:eastAsia="仿宋_GB2312"/>
          <w:iCs/>
          <w:sz w:val="32"/>
          <w:szCs w:val="32"/>
          <w:lang w:val="en-US"/>
        </w:rPr>
        <w:t>1</w:t>
      </w:r>
      <w:r>
        <w:rPr>
          <w:rFonts w:hint="eastAsia" w:ascii="Times New Roman" w:eastAsia="仿宋_GB2312" w:cs="仿宋_GB2312"/>
          <w:iCs/>
          <w:sz w:val="32"/>
          <w:szCs w:val="32"/>
          <w:lang w:eastAsia="zh-CN"/>
        </w:rPr>
        <w:t>项：包括本项目所有软硬件安装调试、与需求方原有硬件连接调试，配合需求方完成原有软件调试、数据迁移等。</w:t>
      </w:r>
    </w:p>
    <w:p>
      <w:pPr>
        <w:pStyle w:val="3"/>
        <w:widowControl/>
        <w:tabs>
          <w:tab w:val="center" w:pos="4473"/>
        </w:tabs>
        <w:spacing w:after="0" w:afterAutospacing="0" w:line="560" w:lineRule="exact"/>
        <w:ind w:left="0" w:firstLine="640" w:firstLineChars="200"/>
        <w:outlineLvl w:val="1"/>
        <w:rPr>
          <w:rFonts w:eastAsia="楷体_GB2312"/>
          <w:sz w:val="32"/>
          <w:szCs w:val="20"/>
          <w:lang w:val="en-US"/>
        </w:rPr>
      </w:pPr>
      <w:r>
        <w:rPr>
          <w:rFonts w:hint="eastAsia" w:ascii="Times New Roman" w:eastAsia="楷体_GB2312" w:cs="楷体_GB2312"/>
          <w:sz w:val="32"/>
          <w:szCs w:val="20"/>
          <w:lang w:eastAsia="zh-CN"/>
        </w:rPr>
        <w:t>（二）实施人员要求</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成交方安排不少于</w:t>
      </w:r>
      <w:r>
        <w:rPr>
          <w:rFonts w:eastAsia="仿宋_GB2312"/>
          <w:iCs/>
          <w:sz w:val="32"/>
          <w:szCs w:val="32"/>
          <w:lang w:val="en-US"/>
        </w:rPr>
        <w:t>2</w:t>
      </w:r>
      <w:r>
        <w:rPr>
          <w:rFonts w:hint="eastAsia" w:ascii="Times New Roman" w:eastAsia="仿宋_GB2312" w:cs="仿宋_GB2312"/>
          <w:iCs/>
          <w:sz w:val="32"/>
          <w:szCs w:val="32"/>
          <w:lang w:eastAsia="zh-CN"/>
        </w:rPr>
        <w:t>名以上工作人员，根据需求方要求提供安装调试服务。成交方工作人员均应具备</w:t>
      </w:r>
      <w:r>
        <w:rPr>
          <w:rFonts w:eastAsia="仿宋_GB2312"/>
          <w:iCs/>
          <w:sz w:val="32"/>
          <w:szCs w:val="32"/>
          <w:lang w:val="en-US"/>
        </w:rPr>
        <w:t>3</w:t>
      </w:r>
      <w:r>
        <w:rPr>
          <w:rFonts w:hint="eastAsia" w:ascii="Times New Roman" w:eastAsia="仿宋_GB2312" w:cs="仿宋_GB2312"/>
          <w:iCs/>
          <w:sz w:val="32"/>
          <w:szCs w:val="32"/>
          <w:lang w:eastAsia="zh-CN"/>
        </w:rPr>
        <w:t>年以上软件安装调试相关工作经验（需单独提供承诺书）。</w:t>
      </w:r>
    </w:p>
    <w:p>
      <w:pPr>
        <w:pStyle w:val="3"/>
        <w:widowControl/>
        <w:tabs>
          <w:tab w:val="center" w:pos="4473"/>
        </w:tabs>
        <w:spacing w:after="0" w:afterAutospacing="0" w:line="560" w:lineRule="exact"/>
        <w:ind w:left="0" w:firstLine="640" w:firstLineChars="200"/>
        <w:outlineLvl w:val="1"/>
        <w:rPr>
          <w:rFonts w:eastAsia="楷体_GB2312"/>
          <w:sz w:val="32"/>
          <w:szCs w:val="20"/>
          <w:lang w:val="en-US"/>
        </w:rPr>
      </w:pPr>
      <w:r>
        <w:rPr>
          <w:rFonts w:hint="eastAsia" w:ascii="Times New Roman" w:eastAsia="楷体_GB2312" w:cs="楷体_GB2312"/>
          <w:sz w:val="32"/>
          <w:szCs w:val="20"/>
          <w:lang w:eastAsia="zh-CN"/>
        </w:rPr>
        <w:t>（三）供货、安装周期及交货地点要求</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1.</w:t>
      </w:r>
      <w:r>
        <w:rPr>
          <w:rFonts w:hint="eastAsia" w:ascii="Times New Roman" w:eastAsia="仿宋_GB2312" w:cs="仿宋_GB2312"/>
          <w:iCs/>
          <w:sz w:val="32"/>
          <w:szCs w:val="32"/>
          <w:lang w:eastAsia="zh-CN"/>
        </w:rPr>
        <w:t>成交方确定后，在</w:t>
      </w:r>
      <w:r>
        <w:rPr>
          <w:rFonts w:eastAsia="仿宋_GB2312"/>
          <w:iCs/>
          <w:sz w:val="32"/>
          <w:szCs w:val="32"/>
          <w:lang w:val="en-US"/>
        </w:rPr>
        <w:t>30</w:t>
      </w:r>
      <w:r>
        <w:rPr>
          <w:rFonts w:hint="eastAsia" w:ascii="Times New Roman" w:eastAsia="仿宋_GB2312" w:cs="仿宋_GB2312"/>
          <w:iCs/>
          <w:sz w:val="32"/>
          <w:szCs w:val="32"/>
          <w:lang w:eastAsia="zh-CN"/>
        </w:rPr>
        <w:t>个自然日内完成安装调试，交付所有产品。</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2.</w:t>
      </w:r>
      <w:r>
        <w:rPr>
          <w:rFonts w:hint="eastAsia" w:ascii="Times New Roman" w:eastAsia="仿宋_GB2312" w:cs="仿宋_GB2312"/>
          <w:iCs/>
          <w:sz w:val="32"/>
          <w:szCs w:val="32"/>
          <w:lang w:eastAsia="zh-CN"/>
        </w:rPr>
        <w:t>成交方提供的产品必须达到本文件规定的内容。</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3.</w:t>
      </w:r>
      <w:r>
        <w:rPr>
          <w:rFonts w:hint="eastAsia" w:ascii="Times New Roman" w:eastAsia="仿宋_GB2312" w:cs="仿宋_GB2312"/>
          <w:iCs/>
          <w:sz w:val="32"/>
          <w:szCs w:val="32"/>
          <w:lang w:eastAsia="zh-CN"/>
        </w:rPr>
        <w:t>交货地点：江苏省南京市雨花台区，根据需求方要求确定具体交货地点。</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二、服务要求</w:t>
      </w:r>
    </w:p>
    <w:p>
      <w:pPr>
        <w:pStyle w:val="3"/>
        <w:widowControl/>
        <w:tabs>
          <w:tab w:val="center" w:pos="4473"/>
        </w:tabs>
        <w:spacing w:after="0" w:afterAutospacing="0" w:line="560" w:lineRule="exact"/>
        <w:ind w:left="0" w:firstLine="640" w:firstLineChars="200"/>
        <w:outlineLvl w:val="1"/>
        <w:rPr>
          <w:rFonts w:eastAsia="楷体_GB2312"/>
          <w:sz w:val="32"/>
          <w:szCs w:val="20"/>
          <w:lang w:val="en-US"/>
        </w:rPr>
      </w:pPr>
      <w:r>
        <w:rPr>
          <w:rFonts w:hint="eastAsia" w:ascii="Times New Roman" w:eastAsia="楷体_GB2312" w:cs="楷体_GB2312"/>
          <w:sz w:val="32"/>
          <w:szCs w:val="20"/>
          <w:lang w:eastAsia="zh-CN"/>
        </w:rPr>
        <w:t>（一）售后要求</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1.</w:t>
      </w:r>
      <w:r>
        <w:rPr>
          <w:rFonts w:hint="eastAsia" w:ascii="Times New Roman" w:eastAsia="仿宋_GB2312" w:cs="仿宋_GB2312"/>
          <w:iCs/>
          <w:sz w:val="32"/>
          <w:szCs w:val="32"/>
          <w:lang w:eastAsia="zh-CN"/>
        </w:rPr>
        <w:t>提供</w:t>
      </w:r>
      <w:r>
        <w:rPr>
          <w:rFonts w:eastAsia="仿宋_GB2312"/>
          <w:iCs/>
          <w:sz w:val="32"/>
          <w:szCs w:val="32"/>
          <w:lang w:val="en-US"/>
        </w:rPr>
        <w:t>7</w:t>
      </w:r>
      <w:r>
        <w:rPr>
          <w:rFonts w:hint="eastAsia" w:ascii="Times New Roman" w:eastAsia="仿宋_GB2312" w:cs="仿宋_GB2312"/>
          <w:iCs/>
          <w:sz w:val="32"/>
          <w:szCs w:val="32"/>
          <w:lang w:eastAsia="zh-CN"/>
        </w:rPr>
        <w:t>×</w:t>
      </w:r>
      <w:r>
        <w:rPr>
          <w:rFonts w:eastAsia="仿宋_GB2312"/>
          <w:iCs/>
          <w:sz w:val="32"/>
          <w:szCs w:val="32"/>
          <w:lang w:val="en-US"/>
        </w:rPr>
        <w:t>24</w:t>
      </w:r>
      <w:r>
        <w:rPr>
          <w:rFonts w:hint="eastAsia" w:ascii="Times New Roman" w:eastAsia="仿宋_GB2312" w:cs="仿宋_GB2312"/>
          <w:iCs/>
          <w:sz w:val="32"/>
          <w:szCs w:val="32"/>
          <w:lang w:eastAsia="zh-CN"/>
        </w:rPr>
        <w:t>小时</w:t>
      </w:r>
      <w:r>
        <w:rPr>
          <w:rFonts w:eastAsia="仿宋_GB2312"/>
          <w:iCs/>
          <w:sz w:val="32"/>
          <w:szCs w:val="32"/>
          <w:lang w:val="en-US"/>
        </w:rPr>
        <w:t>400</w:t>
      </w:r>
      <w:r>
        <w:rPr>
          <w:rFonts w:hint="eastAsia" w:ascii="Times New Roman" w:eastAsia="仿宋_GB2312" w:cs="仿宋_GB2312"/>
          <w:iCs/>
          <w:sz w:val="32"/>
          <w:szCs w:val="32"/>
          <w:lang w:eastAsia="zh-CN"/>
        </w:rPr>
        <w:t>客服电话支持；</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2.</w:t>
      </w:r>
      <w:r>
        <w:rPr>
          <w:rFonts w:hint="eastAsia" w:ascii="Times New Roman" w:eastAsia="仿宋_GB2312" w:cs="仿宋_GB2312"/>
          <w:iCs/>
          <w:sz w:val="32"/>
          <w:szCs w:val="32"/>
          <w:lang w:eastAsia="zh-CN"/>
        </w:rPr>
        <w:t>提供免费软件迭代升级和安全修复；</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eastAsia="仿宋_GB2312"/>
          <w:iCs/>
          <w:sz w:val="32"/>
          <w:szCs w:val="32"/>
          <w:lang w:val="en-US"/>
        </w:rPr>
        <w:t>3.</w:t>
      </w:r>
      <w:r>
        <w:rPr>
          <w:rFonts w:hint="eastAsia" w:ascii="Times New Roman" w:eastAsia="仿宋_GB2312" w:cs="仿宋_GB2312"/>
          <w:iCs/>
          <w:sz w:val="32"/>
          <w:szCs w:val="32"/>
          <w:lang w:eastAsia="zh-CN"/>
        </w:rPr>
        <w:t>遇重大问题故障提供研发专家技术支持。</w:t>
      </w:r>
    </w:p>
    <w:p>
      <w:pPr>
        <w:pStyle w:val="3"/>
        <w:widowControl/>
        <w:tabs>
          <w:tab w:val="center" w:pos="4473"/>
        </w:tabs>
        <w:spacing w:after="0" w:afterAutospacing="0" w:line="560" w:lineRule="exact"/>
        <w:ind w:left="0" w:firstLine="640" w:firstLineChars="200"/>
        <w:outlineLvl w:val="1"/>
        <w:rPr>
          <w:rFonts w:eastAsia="楷体_GB2312"/>
          <w:sz w:val="32"/>
          <w:szCs w:val="20"/>
          <w:lang w:val="en-US"/>
        </w:rPr>
      </w:pPr>
      <w:r>
        <w:rPr>
          <w:rFonts w:hint="eastAsia" w:ascii="Times New Roman" w:eastAsia="楷体_GB2312" w:cs="楷体_GB2312"/>
          <w:sz w:val="32"/>
          <w:szCs w:val="20"/>
          <w:lang w:eastAsia="zh-CN"/>
        </w:rPr>
        <w:t>（二）保密要求</w:t>
      </w:r>
    </w:p>
    <w:p>
      <w:pPr>
        <w:keepNext w:val="0"/>
        <w:keepLines w:val="0"/>
        <w:widowControl w:val="0"/>
        <w:suppressLineNumbers w:val="0"/>
        <w:spacing w:before="0" w:beforeAutospacing="0" w:after="0" w:afterAutospacing="0" w:line="560" w:lineRule="exact"/>
        <w:ind w:left="0" w:right="0" w:firstLine="200"/>
        <w:jc w:val="both"/>
        <w:rPr>
          <w:rFonts w:eastAsia="仿宋_GB2312"/>
          <w:iCs/>
          <w:sz w:val="32"/>
          <w:szCs w:val="32"/>
          <w:lang w:val="en-US"/>
        </w:rPr>
      </w:pPr>
      <w:r>
        <w:rPr>
          <w:rFonts w:hint="eastAsia" w:ascii="Times New Roman" w:hAnsi="Times New Roman" w:eastAsia="仿宋_GB2312" w:cs="仿宋_GB2312"/>
          <w:iCs/>
          <w:kern w:val="2"/>
          <w:sz w:val="32"/>
          <w:szCs w:val="32"/>
          <w:lang w:val="en-US" w:eastAsia="zh-CN" w:bidi="ar"/>
        </w:rPr>
        <w:t>双方在采购和履行协议过程中所获悉的对方属于保密的内容，双方均有保密义务。</w:t>
      </w:r>
    </w:p>
    <w:p>
      <w:pPr>
        <w:pStyle w:val="3"/>
        <w:widowControl/>
        <w:tabs>
          <w:tab w:val="center" w:pos="4473"/>
        </w:tabs>
        <w:spacing w:after="0" w:afterAutospacing="0" w:line="560" w:lineRule="exact"/>
        <w:ind w:left="0" w:firstLine="640" w:firstLineChars="200"/>
        <w:outlineLvl w:val="1"/>
        <w:rPr>
          <w:rFonts w:eastAsia="楷体_GB2312"/>
          <w:sz w:val="32"/>
          <w:szCs w:val="20"/>
          <w:lang w:val="en-US"/>
        </w:rPr>
      </w:pPr>
      <w:r>
        <w:rPr>
          <w:rFonts w:hint="eastAsia" w:ascii="Times New Roman" w:eastAsia="楷体_GB2312" w:cs="楷体_GB2312"/>
          <w:sz w:val="32"/>
          <w:szCs w:val="20"/>
          <w:lang w:eastAsia="zh-CN"/>
        </w:rPr>
        <w:t>（三）报价要求</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本项目最高限价为人民币玖万元整（含税），</w:t>
      </w:r>
      <w:r>
        <w:rPr>
          <w:rFonts w:eastAsia="仿宋_GB2312"/>
          <w:iCs/>
          <w:sz w:val="32"/>
          <w:szCs w:val="32"/>
          <w:lang w:val="en-US"/>
        </w:rPr>
        <w:t>90,000.00</w:t>
      </w:r>
      <w:r>
        <w:rPr>
          <w:rFonts w:hint="eastAsia" w:ascii="Times New Roman" w:eastAsia="仿宋_GB2312" w:cs="仿宋_GB2312"/>
          <w:iCs/>
          <w:sz w:val="32"/>
          <w:szCs w:val="32"/>
          <w:lang w:eastAsia="zh-CN"/>
        </w:rPr>
        <w:t>元（小写）。</w:t>
      </w:r>
    </w:p>
    <w:p>
      <w:pPr>
        <w:pStyle w:val="3"/>
        <w:widowControl/>
        <w:tabs>
          <w:tab w:val="center" w:pos="4473"/>
        </w:tabs>
        <w:spacing w:after="0" w:afterAutospacing="0" w:line="560" w:lineRule="exact"/>
        <w:ind w:left="0" w:firstLine="640" w:firstLineChars="200"/>
        <w:rPr>
          <w:rFonts w:eastAsia="仿宋_GB2312"/>
          <w:iCs/>
          <w:sz w:val="32"/>
          <w:szCs w:val="32"/>
          <w:lang w:val="en-US"/>
        </w:rPr>
      </w:pPr>
      <w:r>
        <w:rPr>
          <w:rFonts w:hint="eastAsia" w:ascii="Times New Roman" w:eastAsia="仿宋_GB2312" w:cs="仿宋_GB2312"/>
          <w:iCs/>
          <w:sz w:val="32"/>
          <w:szCs w:val="32"/>
          <w:lang w:eastAsia="zh-CN"/>
        </w:rPr>
        <w:t>报价方式为整体报价。报价文件的大写金额与小写金额不一致的，以大写金额为准；总价金额与按单价汇总金额不一致的，以各项单价金额计算结果为准；单价金额小数点有明显错位的，以总价为准，并修改单价。报价人不同意以上修正，其报价将被拒绝。</w:t>
      </w:r>
    </w:p>
    <w:p>
      <w:pPr>
        <w:pStyle w:val="2"/>
        <w:widowControl/>
        <w:adjustRightInd w:val="0"/>
        <w:snapToGrid w:val="0"/>
        <w:spacing w:before="0" w:beforeAutospacing="0" w:after="0" w:afterAutospacing="0" w:line="560" w:lineRule="exact"/>
        <w:ind w:left="0" w:right="0" w:firstLine="643" w:firstLineChars="200"/>
        <w:jc w:val="both"/>
        <w:rPr>
          <w:rFonts w:hint="eastAsia" w:ascii="宋体" w:hAnsi="宋体" w:eastAsia="宋体" w:cs="宋体"/>
          <w:bCs/>
          <w:sz w:val="32"/>
          <w:szCs w:val="32"/>
          <w:lang w:val="en-US"/>
        </w:rPr>
      </w:pPr>
      <w:r>
        <w:rPr>
          <w:rFonts w:hint="eastAsia" w:ascii="宋体" w:hAnsi="宋体" w:eastAsia="宋体" w:cs="宋体"/>
          <w:bCs/>
          <w:sz w:val="32"/>
          <w:szCs w:val="32"/>
          <w:lang w:eastAsia="zh-CN"/>
        </w:rPr>
        <w:t>三、验收、付款</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（一）验收方式</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成交方根据本文件要求提供完整的产品及服务，以及与产品相关的测试鉴定文件、用户手册（使用说明）等文档资料。需求方成立验收组，对成交方提供的产品及服务逐项审查验收。</w:t>
      </w:r>
    </w:p>
    <w:p>
      <w:pPr>
        <w:pStyle w:val="3"/>
        <w:widowControl/>
        <w:tabs>
          <w:tab w:val="center" w:pos="4473"/>
        </w:tabs>
        <w:spacing w:after="0" w:afterAutospacing="0" w:line="560" w:lineRule="exact"/>
        <w:ind w:left="0" w:firstLine="640" w:firstLineChars="200"/>
        <w:outlineLvl w:val="1"/>
        <w:rPr>
          <w:rFonts w:hint="eastAsia" w:ascii="楷体_GB2312" w:hAnsi="宋体" w:eastAsia="楷体_GB2312" w:cs="楷体_GB2312"/>
          <w:sz w:val="32"/>
          <w:szCs w:val="20"/>
          <w:lang w:val="en-US"/>
        </w:rPr>
      </w:pPr>
      <w:r>
        <w:rPr>
          <w:rFonts w:hint="eastAsia" w:ascii="楷体_GB2312" w:hAnsi="宋体" w:eastAsia="楷体_GB2312" w:cs="楷体_GB2312"/>
          <w:sz w:val="32"/>
          <w:szCs w:val="20"/>
          <w:lang w:eastAsia="zh-CN"/>
        </w:rPr>
        <w:t>（二）付款方式</w:t>
      </w:r>
    </w:p>
    <w:p>
      <w:pPr>
        <w:pStyle w:val="3"/>
        <w:widowControl/>
        <w:tabs>
          <w:tab w:val="center" w:pos="4473"/>
        </w:tabs>
        <w:spacing w:after="0" w:afterAutospacing="0" w:line="560" w:lineRule="exact"/>
        <w:ind w:left="0" w:firstLine="640" w:firstLineChars="200"/>
        <w:rPr>
          <w:rFonts w:hint="eastAsia" w:ascii="仿宋_GB2312" w:eastAsia="仿宋_GB2312" w:cs="仿宋_GB2312"/>
          <w:iCs/>
          <w:sz w:val="32"/>
          <w:szCs w:val="32"/>
          <w:lang w:val="en-US"/>
        </w:rPr>
      </w:pPr>
      <w:r>
        <w:rPr>
          <w:rFonts w:hint="eastAsia" w:ascii="仿宋_GB2312" w:eastAsia="仿宋_GB2312" w:cs="仿宋_GB2312"/>
          <w:iCs/>
          <w:sz w:val="32"/>
          <w:szCs w:val="32"/>
          <w:lang w:eastAsia="zh-CN"/>
        </w:rPr>
        <w:t>验收合格后，</w:t>
      </w:r>
      <w:r>
        <w:rPr>
          <w:rFonts w:hint="eastAsia" w:ascii="仿宋_GB2312" w:eastAsia="仿宋_GB2312" w:cs="仿宋_GB2312"/>
          <w:iCs/>
          <w:sz w:val="32"/>
          <w:szCs w:val="32"/>
          <w:lang w:val="en-US"/>
        </w:rPr>
        <w:t>30</w:t>
      </w:r>
      <w:r>
        <w:rPr>
          <w:rFonts w:hint="eastAsia" w:ascii="仿宋_GB2312" w:eastAsia="仿宋_GB2312" w:cs="仿宋_GB2312"/>
          <w:iCs/>
          <w:sz w:val="32"/>
          <w:szCs w:val="32"/>
          <w:lang w:eastAsia="zh-CN"/>
        </w:rPr>
        <w:t>个工作日内一次性全额支付。</w:t>
      </w:r>
    </w:p>
    <w:p>
      <w:pPr>
        <w:keepNext w:val="0"/>
        <w:keepLines w:val="0"/>
        <w:widowControl w:val="0"/>
        <w:suppressLineNumbers w:val="0"/>
        <w:spacing w:before="0" w:beforeAutospacing="0" w:after="0" w:afterAutospacing="0"/>
        <w:ind w:left="0" w:right="0"/>
        <w:jc w:val="both"/>
        <w:rPr>
          <w:lang w:val="en-US"/>
        </w:rPr>
      </w:pPr>
    </w:p>
    <w:p>
      <w:pPr>
        <w:pStyle w:val="5"/>
        <w:widowControl/>
        <w:spacing w:before="0" w:beforeAutospacing="0" w:after="0" w:afterAutospacing="0"/>
        <w:ind w:left="0" w:leftChars="0" w:right="0"/>
        <w:jc w:val="center"/>
        <w:rPr>
          <w:lang w:val="en-US"/>
        </w:rPr>
      </w:pPr>
      <w:r>
        <w:rPr>
          <w:rFonts w:hint="default" w:ascii="Verdana" w:hAnsi="Verdana" w:eastAsia="宋体" w:cs="Times New Roman"/>
          <w:kern w:val="2"/>
          <w:sz w:val="21"/>
          <w:szCs w:val="20"/>
          <w:lang w:val="en-US" w:eastAsia="zh-CN" w:bidi="ar"/>
        </w:rPr>
        <w:br w:type="page"/>
      </w:r>
    </w:p>
    <w:p>
      <w:pPr>
        <w:keepNext w:val="0"/>
        <w:keepLines w:val="0"/>
        <w:widowControl w:val="0"/>
        <w:suppressLineNumbers w:val="0"/>
        <w:autoSpaceDE w:val="0"/>
        <w:autoSpaceDN w:val="0"/>
        <w:adjustRightInd w:val="0"/>
        <w:spacing w:before="0" w:beforeAutospacing="0" w:after="312" w:afterLines="100" w:afterAutospacing="0"/>
        <w:ind w:left="0" w:right="0"/>
        <w:jc w:val="center"/>
        <w:outlineLvl w:val="0"/>
        <w:rPr>
          <w:rFonts w:hint="eastAsia" w:ascii="黑体" w:hAnsi="宋体" w:eastAsia="黑体" w:cs="黑体"/>
          <w:sz w:val="44"/>
          <w:szCs w:val="44"/>
          <w:lang w:val="en-US"/>
        </w:rPr>
      </w:pPr>
      <w:r>
        <w:rPr>
          <w:rFonts w:hint="eastAsia" w:ascii="黑体" w:hAnsi="宋体" w:eastAsia="黑体" w:cs="黑体"/>
          <w:kern w:val="2"/>
          <w:sz w:val="44"/>
          <w:szCs w:val="44"/>
          <w:lang w:val="zh-CN" w:eastAsia="zh-CN" w:bidi="ar"/>
        </w:rPr>
        <w:t>报价人</w:t>
      </w:r>
      <w:r>
        <w:rPr>
          <w:rFonts w:hint="eastAsia" w:ascii="黑体" w:hAnsi="宋体" w:eastAsia="黑体" w:cs="黑体"/>
          <w:kern w:val="2"/>
          <w:sz w:val="44"/>
          <w:szCs w:val="44"/>
          <w:lang w:val="en-US" w:eastAsia="zh-CN" w:bidi="ar"/>
        </w:rPr>
        <w:t>须知</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报价书构成：</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（一）报价表（附件1）</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（二）相关资格证明文件（除必须要求原件外，其他资料原件和复印件均可）</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1.营业执照（复印件加盖公章）；</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2.法定代表人资格证明书（附件2）；</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3.法定代表人授权书（附件3）。</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（三）供应商承诺声明（附件4）</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（四）响应偏离表（附件5）</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kern w:val="2"/>
          <w:sz w:val="28"/>
          <w:szCs w:val="28"/>
          <w:lang w:val="en-US" w:eastAsia="zh-CN" w:bidi="ar"/>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未密封或者在规定时间内未送达我单位的一律拒绝收取。提交材料至少包含以上资料，缺少一项其报价文件作无效处理，所有资料需加盖供应商公章、完善相关签名并密封，未盖公章视为无效报价。</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楷体" w:hAnsi="楷体" w:eastAsia="楷体" w:cs="楷体"/>
          <w:color w:val="000000"/>
          <w:sz w:val="28"/>
          <w:szCs w:val="28"/>
          <w:lang w:val="en-US"/>
        </w:rPr>
      </w:pPr>
      <w:r>
        <w:rPr>
          <w:rFonts w:hint="eastAsia" w:ascii="楷体" w:hAnsi="楷体" w:eastAsia="楷体" w:cs="楷体"/>
          <w:color w:val="000000"/>
          <w:kern w:val="2"/>
          <w:sz w:val="28"/>
          <w:szCs w:val="28"/>
          <w:lang w:val="en-US" w:eastAsia="zh-CN" w:bidi="ar"/>
        </w:rPr>
        <w:t>报价人须按上述统一格式及顺序向采购机构提供《报价书》，否则可能被视为无效报价。</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楷体" w:hAnsi="楷体" w:eastAsia="楷体" w:cs="楷体"/>
          <w:color w:val="000000"/>
          <w:kern w:val="2"/>
          <w:sz w:val="28"/>
          <w:szCs w:val="28"/>
          <w:lang w:val="en-US" w:eastAsia="zh-CN" w:bidi="ar"/>
        </w:rPr>
        <w:t>比价小组认为报价供应商报价低于其他所有符合要求的报价供应商平均报价40%，有可能影响产品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Pr>
          <w:rFonts w:hint="default" w:ascii="Times New Roman" w:hAnsi="Times New Roman" w:eastAsia="黑体" w:cs="Times New Roman"/>
          <w:kern w:val="2"/>
          <w:sz w:val="28"/>
          <w:szCs w:val="28"/>
          <w:lang w:val="en-US" w:eastAsia="zh-CN" w:bidi="ar"/>
        </w:rPr>
        <w:br w:type="page"/>
      </w:r>
      <w:r>
        <w:rPr>
          <w:rFonts w:hint="eastAsia" w:ascii="仿宋_GB2312" w:hAnsi="微软雅黑" w:eastAsia="仿宋_GB2312" w:cs="仿宋_GB2312"/>
          <w:kern w:val="2"/>
          <w:sz w:val="28"/>
          <w:szCs w:val="28"/>
          <w:lang w:val="en-US" w:eastAsia="zh-CN" w:bidi="ar"/>
        </w:rPr>
        <w:t>附件1</w:t>
      </w:r>
    </w:p>
    <w:tbl>
      <w:tblPr>
        <w:tblStyle w:val="9"/>
        <w:tblW w:w="89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050"/>
        <w:gridCol w:w="2710"/>
        <w:gridCol w:w="2292"/>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auto" w:sz="2" w:space="0"/>
              <w:right w:val="nil"/>
            </w:tcBorders>
            <w:shd w:val="clear"/>
            <w:vAlign w:val="center"/>
          </w:tcPr>
          <w:p>
            <w:pPr>
              <w:keepNext w:val="0"/>
              <w:keepLines w:val="0"/>
              <w:widowControl/>
              <w:suppressLineNumbers w:val="0"/>
              <w:spacing w:before="0" w:beforeAutospacing="0" w:after="0" w:afterAutospacing="0"/>
              <w:ind w:left="0" w:right="0"/>
              <w:jc w:val="center"/>
              <w:rPr>
                <w:rFonts w:hint="eastAsia" w:ascii="方正小标宋简体" w:hAnsi="宋体" w:eastAsia="方正小标宋简体" w:cs="宋体"/>
                <w:color w:val="000000"/>
                <w:sz w:val="44"/>
                <w:szCs w:val="44"/>
                <w:bdr w:val="none" w:color="auto" w:sz="0" w:space="0"/>
                <w:lang w:val="en-US"/>
              </w:rPr>
            </w:pPr>
            <w:r>
              <w:rPr>
                <w:rFonts w:hint="eastAsia" w:ascii="方正小标宋简体" w:hAnsi="宋体" w:eastAsia="方正小标宋简体" w:cs="宋体"/>
                <w:color w:val="000000"/>
                <w:kern w:val="2"/>
                <w:sz w:val="44"/>
                <w:szCs w:val="44"/>
                <w:bdr w:val="none" w:color="auto" w:sz="0" w:space="0"/>
                <w:lang w:val="en-US" w:eastAsia="zh-CN" w:bidi="ar"/>
              </w:rPr>
              <w:t>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项目名称</w:t>
            </w:r>
          </w:p>
        </w:tc>
        <w:tc>
          <w:tcPr>
            <w:tcW w:w="5002" w:type="dxa"/>
            <w:gridSpan w:val="2"/>
            <w:tcBorders>
              <w:top w:val="double" w:color="auto" w:sz="2" w:space="0"/>
              <w:left w:val="nil"/>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产品（服务）明细</w:t>
            </w:r>
          </w:p>
        </w:tc>
        <w:tc>
          <w:tcPr>
            <w:tcW w:w="1908" w:type="dxa"/>
            <w:tcBorders>
              <w:top w:val="double" w:color="auto" w:sz="2"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服务器虚拟化管理系统</w:t>
            </w:r>
          </w:p>
        </w:tc>
        <w:tc>
          <w:tcPr>
            <w:tcW w:w="5002" w:type="dxa"/>
            <w:gridSpan w:val="2"/>
            <w:tcBorders>
              <w:top w:val="double" w:color="auto" w:sz="2" w:space="0"/>
              <w:left w:val="nil"/>
              <w:bottom w:val="single" w:color="auto" w:sz="4" w:space="0"/>
              <w:right w:val="single" w:color="auto" w:sz="4" w:space="0"/>
            </w:tcBorders>
            <w:shd w:val="clear"/>
            <w:vAlign w:val="center"/>
          </w:tcPr>
          <w:p>
            <w:pPr>
              <w:pStyle w:val="7"/>
              <w:widowControl/>
              <w:spacing w:before="0" w:beforeAutospacing="0" w:after="0" w:afterAutospacing="0" w:line="440" w:lineRule="exact"/>
              <w:ind w:left="0" w:right="0" w:firstLine="300" w:firstLineChars="100"/>
              <w:jc w:val="both"/>
              <w:rPr>
                <w:rFonts w:hint="eastAsia" w:ascii="仿宋_GB2312" w:hAnsi="仿宋_GB2312" w:eastAsia="仿宋_GB2312" w:cs="仿宋_GB2312"/>
                <w:sz w:val="30"/>
                <w:szCs w:val="30"/>
                <w:bdr w:val="none" w:color="auto" w:sz="0" w:space="0"/>
                <w:lang w:val="en-US"/>
              </w:rPr>
            </w:pPr>
            <w:bookmarkStart w:id="0" w:name="_GoBack"/>
            <w:bookmarkEnd w:id="0"/>
            <w:r>
              <w:rPr>
                <w:rFonts w:hint="eastAsia" w:ascii="仿宋_GB2312" w:hAnsi="仿宋_GB2312" w:eastAsia="仿宋_GB2312" w:cs="仿宋_GB2312"/>
                <w:color w:val="000000"/>
                <w:kern w:val="2"/>
                <w:sz w:val="30"/>
                <w:szCs w:val="30"/>
                <w:bdr w:val="none" w:color="auto" w:sz="0" w:space="0"/>
              </w:rPr>
              <w:t>本公司承诺完全响应本项目所有要求。</w:t>
            </w:r>
          </w:p>
        </w:tc>
        <w:tc>
          <w:tcPr>
            <w:tcW w:w="1908" w:type="dxa"/>
            <w:tcBorders>
              <w:top w:val="double" w:color="auto" w:sz="2" w:space="0"/>
              <w:left w:val="nil"/>
              <w:bottom w:val="single" w:color="auto" w:sz="4" w:space="0"/>
              <w:right w:val="double" w:color="auto" w:sz="2" w:space="0"/>
            </w:tcBorders>
            <w:shd w:val="clear"/>
            <w:vAlign w:val="center"/>
          </w:tcPr>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000000"/>
                <w:sz w:val="30"/>
                <w:szCs w:val="30"/>
                <w:bdr w:val="none" w:color="auto" w:sz="0" w:space="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报价时间</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2026年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报价地点</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以采购方通知为准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报价方式</w:t>
            </w:r>
          </w:p>
        </w:tc>
        <w:tc>
          <w:tcPr>
            <w:tcW w:w="6910" w:type="dxa"/>
            <w:gridSpan w:val="3"/>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center"/>
              <w:rPr>
                <w:rFonts w:hint="eastAsia" w:ascii="仿宋_GB2312" w:hAnsi="宋体" w:eastAsia="仿宋_GB2312" w:cs="宋体"/>
                <w:color w:val="000000"/>
                <w:sz w:val="32"/>
                <w:szCs w:val="32"/>
                <w:bdr w:val="none" w:color="auto" w:sz="0" w:space="0"/>
                <w:lang w:val="en-US"/>
              </w:rPr>
            </w:pPr>
            <w:r>
              <w:rPr>
                <w:rFonts w:hint="eastAsia" w:ascii="仿宋_GB2312" w:hAnsi="宋体" w:eastAsia="仿宋_GB2312" w:cs="宋体"/>
                <w:color w:val="000000"/>
                <w:kern w:val="2"/>
                <w:sz w:val="32"/>
                <w:szCs w:val="32"/>
                <w:bdr w:val="none" w:color="auto" w:sz="0" w:space="0"/>
                <w:lang w:val="en-US" w:eastAsia="zh-CN" w:bidi="ar"/>
              </w:rPr>
              <w:t>邮寄/现场递交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报价人</w:t>
            </w:r>
          </w:p>
        </w:tc>
        <w:tc>
          <w:tcPr>
            <w:tcW w:w="2710" w:type="dxa"/>
            <w:vMerge w:val="restart"/>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both"/>
              <w:rPr>
                <w:rFonts w:hint="eastAsia" w:ascii="仿宋_GB2312" w:hAnsi="宋体" w:eastAsia="仿宋_GB2312" w:cs="宋体"/>
                <w:color w:val="000000"/>
                <w:sz w:val="32"/>
                <w:szCs w:val="32"/>
                <w:bdr w:val="none" w:color="auto" w:sz="0" w:space="0"/>
                <w:lang w:val="en-US"/>
              </w:rPr>
            </w:pPr>
          </w:p>
        </w:tc>
        <w:tc>
          <w:tcPr>
            <w:tcW w:w="4200" w:type="dxa"/>
            <w:gridSpan w:val="2"/>
            <w:vMerge w:val="restart"/>
            <w:tcBorders>
              <w:top w:val="single" w:color="auto" w:sz="4" w:space="0"/>
              <w:left w:val="nil"/>
              <w:bottom w:val="single" w:color="auto" w:sz="4" w:space="0"/>
              <w:right w:val="double" w:color="auto" w:sz="2" w:space="0"/>
            </w:tcBorders>
            <w:shd w:val="clear"/>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color w:val="000000"/>
                <w:sz w:val="36"/>
                <w:szCs w:val="36"/>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710" w:type="dxa"/>
            <w:vMerge w:val="continue"/>
            <w:tcBorders>
              <w:top w:val="nil"/>
              <w:left w:val="nil"/>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4200" w:type="dxa"/>
            <w:gridSpan w:val="2"/>
            <w:vMerge w:val="continue"/>
            <w:tcBorders>
              <w:top w:val="single" w:color="auto" w:sz="4" w:space="0"/>
              <w:left w:val="nil"/>
              <w:bottom w:val="single" w:color="auto" w:sz="4" w:space="0"/>
              <w:right w:val="double" w:color="auto" w:sz="2"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rPr>
                <w:rFonts w:hint="eastAsia" w:ascii="黑体" w:hAnsi="宋体" w:eastAsia="黑体" w:cs="宋体"/>
                <w:color w:val="000000"/>
                <w:sz w:val="32"/>
                <w:szCs w:val="32"/>
                <w:bdr w:val="none" w:color="auto" w:sz="0" w:space="0"/>
                <w:lang w:val="en-US"/>
              </w:rPr>
            </w:pPr>
            <w:r>
              <w:rPr>
                <w:rFonts w:hint="eastAsia" w:ascii="黑体" w:hAnsi="宋体" w:eastAsia="黑体" w:cs="宋体"/>
                <w:color w:val="000000"/>
                <w:kern w:val="2"/>
                <w:sz w:val="32"/>
                <w:szCs w:val="32"/>
                <w:bdr w:val="none" w:color="auto" w:sz="0" w:space="0"/>
                <w:lang w:val="en-US" w:eastAsia="zh-CN" w:bidi="ar"/>
              </w:rPr>
              <w:t>报价单位</w:t>
            </w:r>
          </w:p>
        </w:tc>
        <w:tc>
          <w:tcPr>
            <w:tcW w:w="6910" w:type="dxa"/>
            <w:gridSpan w:val="3"/>
            <w:tcBorders>
              <w:top w:val="single" w:color="auto" w:sz="4" w:space="0"/>
              <w:left w:val="nil"/>
              <w:bottom w:val="double" w:color="auto" w:sz="2" w:space="0"/>
              <w:right w:val="double" w:color="auto" w:sz="2" w:space="0"/>
            </w:tcBorders>
            <w:shd w:val="clear"/>
            <w:vAlign w:val="center"/>
          </w:tcPr>
          <w:p>
            <w:pPr>
              <w:keepNext w:val="0"/>
              <w:keepLines w:val="0"/>
              <w:widowControl/>
              <w:suppressLineNumbers w:val="0"/>
              <w:spacing w:before="0" w:beforeAutospacing="0" w:after="0" w:afterAutospacing="0"/>
              <w:ind w:left="0" w:right="0"/>
              <w:jc w:val="left"/>
              <w:rPr>
                <w:rFonts w:hint="eastAsia" w:ascii="楷体_GB2312" w:hAnsi="宋体" w:eastAsia="楷体_GB2312" w:cs="宋体"/>
                <w:color w:val="000000"/>
                <w:sz w:val="32"/>
                <w:szCs w:val="32"/>
                <w:bdr w:val="none" w:color="auto" w:sz="0" w:space="0"/>
                <w:lang w:val="en-US"/>
              </w:rPr>
            </w:pPr>
            <w:r>
              <w:rPr>
                <w:rFonts w:hint="eastAsia" w:ascii="楷体_GB2312" w:hAnsi="宋体" w:eastAsia="楷体_GB2312" w:cs="宋体"/>
                <w:color w:val="000000"/>
                <w:kern w:val="2"/>
                <w:sz w:val="32"/>
                <w:szCs w:val="32"/>
                <w:bdr w:val="none" w:color="auto" w:sz="0" w:space="0"/>
                <w:lang w:val="en-US" w:eastAsia="zh-CN" w:bidi="ar"/>
              </w:rPr>
              <w:t xml:space="preserve">                              （盖章）</w:t>
            </w:r>
          </w:p>
        </w:tc>
      </w:tr>
    </w:tbl>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微软雅黑" w:hAnsi="微软雅黑" w:eastAsia="微软雅黑" w:cs="微软雅黑"/>
          <w:sz w:val="28"/>
          <w:szCs w:val="28"/>
          <w:lang w:eastAsia="zh-CN"/>
        </w:rPr>
        <w:t>注：未完全响应的，按无效报价处理。若有正偏离，可在</w:t>
      </w:r>
      <w:r>
        <w:rPr>
          <w:rFonts w:hint="eastAsia" w:ascii="黑体" w:hAnsi="宋体" w:eastAsia="黑体" w:cs="宋体"/>
          <w:sz w:val="32"/>
          <w:szCs w:val="32"/>
          <w:lang w:eastAsia="zh-CN"/>
        </w:rPr>
        <w:t>明细栏</w:t>
      </w:r>
      <w:r>
        <w:rPr>
          <w:rFonts w:hint="eastAsia" w:ascii="微软雅黑" w:hAnsi="微软雅黑" w:eastAsia="微软雅黑" w:cs="微软雅黑"/>
          <w:sz w:val="28"/>
          <w:szCs w:val="28"/>
          <w:lang w:eastAsia="zh-CN"/>
        </w:rPr>
        <w:t>注明。</w:t>
      </w:r>
      <w:r>
        <w:rPr>
          <w:rFonts w:hint="eastAsia" w:ascii="微软雅黑" w:hAnsi="微软雅黑" w:eastAsia="微软雅黑" w:cs="微软雅黑"/>
          <w:sz w:val="28"/>
          <w:szCs w:val="28"/>
          <w:lang w:val="en-US"/>
        </w:rPr>
        <w:br w:type="page"/>
      </w:r>
      <w:r>
        <w:rPr>
          <w:rFonts w:hAnsi="微软雅黑"/>
          <w:sz w:val="28"/>
          <w:szCs w:val="28"/>
          <w:lang w:eastAsia="zh-CN"/>
        </w:rPr>
        <w:t>附件</w:t>
      </w:r>
      <w:r>
        <w:rPr>
          <w:rFonts w:hAnsi="微软雅黑"/>
          <w:sz w:val="28"/>
          <w:szCs w:val="28"/>
          <w:lang w:val="en-US"/>
        </w:rPr>
        <w:t>2</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法定代表人资格证明书</w:t>
      </w:r>
    </w:p>
    <w:p>
      <w:pPr>
        <w:keepNext w:val="0"/>
        <w:keepLines w:val="0"/>
        <w:widowControl w:val="0"/>
        <w:suppressLineNumbers w:val="0"/>
        <w:spacing w:before="0" w:beforeAutospacing="0" w:after="0" w:afterAutospacing="0"/>
        <w:ind w:left="0" w:right="0"/>
        <w:jc w:val="center"/>
        <w:rPr>
          <w:rFonts w:eastAsia="华文中宋"/>
          <w:bCs/>
          <w:sz w:val="44"/>
          <w:szCs w:val="24"/>
          <w:lang w:val="en-US"/>
        </w:rPr>
      </w:pPr>
    </w:p>
    <w:p>
      <w:pPr>
        <w:keepNext w:val="0"/>
        <w:keepLines w:val="0"/>
        <w:widowControl w:val="0"/>
        <w:suppressLineNumbers w:val="0"/>
        <w:spacing w:before="0" w:beforeAutospacing="0" w:after="0" w:afterAutospacing="0"/>
        <w:ind w:left="0" w:right="0" w:firstLine="560" w:firstLineChars="200"/>
        <w:jc w:val="both"/>
        <w:rPr>
          <w:rFonts w:eastAsia="楷体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（法定代表人姓名）</w:t>
      </w:r>
      <w:r>
        <w:rPr>
          <w:rFonts w:hint="eastAsia" w:ascii="仿宋_GB2312" w:hAnsi="微软雅黑" w:eastAsia="仿宋_GB2312" w:cs="仿宋_GB2312"/>
          <w:kern w:val="2"/>
          <w:sz w:val="28"/>
          <w:szCs w:val="28"/>
          <w:lang w:val="en-US" w:eastAsia="zh-CN" w:bidi="ar"/>
        </w:rPr>
        <w:t>系</w:t>
      </w:r>
      <w:r>
        <w:rPr>
          <w:rFonts w:hint="eastAsia" w:ascii="仿宋_GB2312" w:hAnsi="微软雅黑" w:eastAsia="仿宋_GB2312" w:cs="仿宋_GB2312"/>
          <w:kern w:val="2"/>
          <w:sz w:val="28"/>
          <w:szCs w:val="28"/>
          <w:u w:val="single"/>
          <w:lang w:val="en-US" w:eastAsia="zh-CN" w:bidi="ar"/>
        </w:rPr>
        <w:t>（报价方全称）</w:t>
      </w:r>
      <w:r>
        <w:rPr>
          <w:rFonts w:hint="eastAsia" w:ascii="仿宋_GB2312" w:hAnsi="微软雅黑" w:eastAsia="仿宋_GB2312" w:cs="仿宋_GB2312"/>
          <w:kern w:val="2"/>
          <w:sz w:val="28"/>
          <w:szCs w:val="28"/>
          <w:lang w:val="en-US" w:eastAsia="zh-CN" w:bidi="ar"/>
        </w:rPr>
        <w:t>的法定代表人。</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ind w:left="0" w:right="0" w:firstLine="560" w:firstLineChars="2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特此证明</w:t>
      </w:r>
    </w:p>
    <w:p>
      <w:pPr>
        <w:pStyle w:val="8"/>
        <w:widowControl/>
        <w:spacing w:before="0" w:beforeAutospacing="0" w:after="120" w:afterAutospacing="0"/>
        <w:ind w:leftChars="200" w:right="0" w:firstLine="436"/>
        <w:rPr>
          <w:lang w:val="en-US"/>
        </w:rPr>
      </w:pPr>
    </w:p>
    <w:p>
      <w:pPr>
        <w:pStyle w:val="8"/>
        <w:widowControl/>
        <w:spacing w:before="0" w:beforeAutospacing="0" w:after="120" w:afterAutospacing="0"/>
        <w:ind w:leftChars="200" w:right="0" w:firstLine="436"/>
        <w:rPr>
          <w:lang w:val="en-US"/>
        </w:rPr>
      </w:pPr>
    </w:p>
    <w:p>
      <w:pPr>
        <w:keepNext w:val="0"/>
        <w:keepLines w:val="0"/>
        <w:widowControl w:val="0"/>
        <w:suppressLineNumbers w:val="0"/>
        <w:spacing w:before="0" w:beforeAutospacing="0" w:after="0" w:afterAutospacing="0"/>
        <w:ind w:left="0" w:right="0" w:firstLine="420" w:firstLineChars="200"/>
        <w:jc w:val="both"/>
        <w:rPr>
          <w:rFonts w:hint="eastAsia" w:ascii="仿宋_GB2312" w:eastAsia="仿宋_GB2312" w:cs="仿宋_GB2312"/>
          <w:sz w:val="28"/>
          <w:szCs w:val="28"/>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0085376"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3" name="Text Box 2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wps:txbx>
                      <wps:bodyPr wrap="square" upright="1"/>
                    </wps:wsp>
                  </a:graphicData>
                </a:graphic>
              </wp:anchor>
            </w:drawing>
          </mc:Choice>
          <mc:Fallback>
            <w:pict>
              <v:shape id="Text Box 23" o:spid="_x0000_s1026" o:spt="202" type="#_x0000_t202" style="position:absolute;left:0pt;margin-left:28.3pt;margin-top:7.75pt;height:88.65pt;width:176.45pt;z-index:250085376;mso-width-relative:page;mso-height-relative:page;" coordsize="21600,21600" o:gfxdata="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eeZFtcAAAAJAQAADwAAAAAAAAABACAAAAAiAAAAZHJzL2Rvd25yZXYueG1sUEsBAhQAFAAAAAgA&#10;h07iQFyeM3HtAQAA9gMAAA4AAAAAAAAAAQAgAAAAJgEAAGRycy9lMm9Eb2MueG1sUEsFBgAAAAAG&#10;AAYAWQEAAIU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1133952"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2" name="文本框 7"/>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wps:txbx>
                      <wps:bodyPr wrap="square" upright="1"/>
                    </wps:wsp>
                  </a:graphicData>
                </a:graphic>
              </wp:anchor>
            </w:drawing>
          </mc:Choice>
          <mc:Fallback>
            <w:pict>
              <v:shape id="文本框 7" o:spid="_x0000_s1026" o:spt="202" type="#_x0000_t202" style="position:absolute;left:0pt;margin-left:233.05pt;margin-top:7.1pt;height:88.65pt;width:176.45pt;z-index:251133952;mso-width-relative:page;mso-height-relative:page;" coordsize="21600,21600" o:gfxdata="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lb2PtgAAAAKAQAADwAAAAAAAAABACAAAAAiAAAAZHJzL2Rvd25yZXYu&#10;eG1sUEsBAhQAFAAAAAgAh07iQN0VHR37AQAA9gMAAA4AAAAAAAAAAQAgAAAAJwEAAGRycy9lMm9E&#10;b2MueG1sUEsFBgAAAAAGAAYAWQEAAJQ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法定代表人身份证复印件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微软雅黑"/>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ind w:left="0" w:right="0"/>
        <w:jc w:val="left"/>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3</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法定代表人授权书</w:t>
      </w:r>
    </w:p>
    <w:p>
      <w:pPr>
        <w:pStyle w:val="8"/>
        <w:widowControl/>
        <w:spacing w:before="0" w:beforeAutospacing="0" w:after="120" w:afterAutospacing="0"/>
        <w:ind w:left="0" w:leftChars="0" w:right="0" w:firstLine="0" w:firstLineChars="0"/>
        <w:jc w:val="center"/>
        <w:rPr>
          <w:color w:val="FF0000"/>
          <w:sz w:val="28"/>
          <w:szCs w:val="28"/>
          <w:lang w:val="en-US"/>
        </w:rPr>
      </w:pPr>
      <w:r>
        <w:rPr>
          <w:color w:val="FF0000"/>
          <w:sz w:val="28"/>
          <w:szCs w:val="28"/>
          <w:lang w:eastAsia="zh-CN"/>
        </w:rPr>
        <w:t>（如有授权填写）</w:t>
      </w:r>
    </w:p>
    <w:p>
      <w:pPr>
        <w:keepNext w:val="0"/>
        <w:keepLines w:val="0"/>
        <w:widowControl w:val="0"/>
        <w:suppressLineNumbers w:val="0"/>
        <w:spacing w:before="0" w:beforeAutospacing="0" w:after="0" w:afterAutospacing="0" w:line="60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96" w:firstLineChars="21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u w:val="single"/>
          <w:lang w:val="en-US" w:eastAsia="zh-CN" w:bidi="ar"/>
        </w:rPr>
        <w:t>（报价人全称）</w:t>
      </w:r>
      <w:r>
        <w:rPr>
          <w:rFonts w:hint="eastAsia" w:ascii="仿宋_GB2312" w:hAnsi="微软雅黑" w:eastAsia="仿宋_GB2312" w:cs="仿宋_GB2312"/>
          <w:kern w:val="2"/>
          <w:sz w:val="28"/>
          <w:szCs w:val="28"/>
          <w:lang w:val="en-US" w:eastAsia="zh-CN" w:bidi="ar"/>
        </w:rPr>
        <w:t>法定代表人</w:t>
      </w:r>
      <w:r>
        <w:rPr>
          <w:rFonts w:hint="eastAsia" w:ascii="仿宋_GB2312" w:hAnsi="微软雅黑" w:eastAsia="仿宋_GB2312" w:cs="仿宋_GB2312"/>
          <w:kern w:val="2"/>
          <w:sz w:val="28"/>
          <w:szCs w:val="28"/>
          <w:u w:val="single"/>
          <w:lang w:val="en-US" w:eastAsia="zh-CN" w:bidi="ar"/>
        </w:rPr>
        <w:t>（姓名、职务）</w:t>
      </w:r>
      <w:r>
        <w:rPr>
          <w:rFonts w:hint="eastAsia" w:ascii="仿宋_GB2312" w:hAnsi="微软雅黑" w:eastAsia="仿宋_GB2312" w:cs="仿宋_GB2312"/>
          <w:kern w:val="2"/>
          <w:sz w:val="28"/>
          <w:szCs w:val="28"/>
          <w:lang w:val="en-US" w:eastAsia="zh-CN" w:bidi="ar"/>
        </w:rPr>
        <w:t xml:space="preserve"> 授权</w:t>
      </w:r>
      <w:r>
        <w:rPr>
          <w:rFonts w:hint="eastAsia" w:ascii="仿宋_GB2312" w:hAnsi="微软雅黑" w:eastAsia="仿宋_GB2312" w:cs="仿宋_GB2312"/>
          <w:kern w:val="2"/>
          <w:sz w:val="28"/>
          <w:szCs w:val="28"/>
          <w:u w:val="single"/>
          <w:lang w:val="en-US" w:eastAsia="zh-CN" w:bidi="ar"/>
        </w:rPr>
        <w:t>（授权代表姓名、职务）</w:t>
      </w:r>
      <w:r>
        <w:rPr>
          <w:rFonts w:hint="eastAsia" w:ascii="仿宋_GB2312" w:hAnsi="微软雅黑" w:eastAsia="仿宋_GB2312" w:cs="仿宋_GB2312"/>
          <w:kern w:val="2"/>
          <w:sz w:val="28"/>
          <w:szCs w:val="28"/>
          <w:lang w:val="en-US" w:eastAsia="zh-CN" w:bidi="ar"/>
        </w:rPr>
        <w:t>为全权代表，参加贵部组织的项目编号为</w:t>
      </w:r>
      <w:r>
        <w:rPr>
          <w:rFonts w:hint="eastAsia" w:ascii="仿宋_GB2312" w:hAnsi="微软雅黑" w:eastAsia="仿宋_GB2312" w:cs="仿宋_GB2312"/>
          <w:kern w:val="2"/>
          <w:sz w:val="28"/>
          <w:szCs w:val="28"/>
          <w:u w:val="single"/>
          <w:lang w:val="en-US" w:eastAsia="zh-CN" w:bidi="ar"/>
        </w:rPr>
        <w:t xml:space="preserve"> （项目编号） </w:t>
      </w:r>
      <w:r>
        <w:rPr>
          <w:rFonts w:hint="eastAsia" w:ascii="仿宋_GB2312" w:hAnsi="微软雅黑" w:eastAsia="仿宋_GB2312" w:cs="仿宋_GB2312"/>
          <w:kern w:val="2"/>
          <w:sz w:val="28"/>
          <w:szCs w:val="28"/>
          <w:lang w:val="en-US" w:eastAsia="zh-CN" w:bidi="ar"/>
        </w:rPr>
        <w:t>的</w:t>
      </w:r>
      <w:r>
        <w:rPr>
          <w:rFonts w:hint="eastAsia" w:ascii="仿宋_GB2312" w:hAnsi="微软雅黑" w:eastAsia="仿宋_GB2312" w:cs="仿宋_GB2312"/>
          <w:kern w:val="2"/>
          <w:sz w:val="28"/>
          <w:szCs w:val="28"/>
          <w:u w:val="single"/>
          <w:lang w:val="en-US" w:eastAsia="zh-CN" w:bidi="ar"/>
        </w:rPr>
        <w:t xml:space="preserve"> （项目名称） </w:t>
      </w:r>
      <w:r>
        <w:rPr>
          <w:rFonts w:hint="eastAsia" w:ascii="仿宋_GB2312" w:hAnsi="微软雅黑" w:eastAsia="仿宋_GB2312" w:cs="仿宋_GB2312"/>
          <w:kern w:val="2"/>
          <w:sz w:val="28"/>
          <w:szCs w:val="28"/>
          <w:lang w:val="en-US" w:eastAsia="zh-CN" w:bidi="ar"/>
        </w:rPr>
        <w:t>采购活动，全权处理采购活动中的一切事宜。</w:t>
      </w:r>
    </w:p>
    <w:p>
      <w:pPr>
        <w:keepNext w:val="0"/>
        <w:keepLines w:val="0"/>
        <w:widowControl w:val="0"/>
        <w:suppressLineNumbers w:val="0"/>
        <w:spacing w:before="0" w:beforeAutospacing="0" w:after="0" w:afterAutospacing="0" w:line="560" w:lineRule="exact"/>
        <w:ind w:left="0" w:right="0" w:firstLine="600"/>
        <w:jc w:val="both"/>
        <w:rPr>
          <w:rFonts w:hint="eastAsia" w:ascii="仿宋_GB2312" w:hAnsi="微软雅黑"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w:t>
      </w: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法定代表人：（签字或盖章）</w:t>
      </w: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keepNext w:val="0"/>
        <w:keepLines w:val="0"/>
        <w:widowControl w:val="0"/>
        <w:suppressLineNumbers w:val="0"/>
        <w:spacing w:before="0" w:beforeAutospacing="0" w:after="0" w:afterAutospacing="0" w:line="56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附：</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授权代表姓名：              身份证号码：</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职    务：                  电    话：</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传    真：                  邮    编：</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通讯地址：</w: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2182528"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4"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wps:txbx>
                      <wps:bodyPr wrap="square" upright="1"/>
                    </wps:wsp>
                  </a:graphicData>
                </a:graphic>
              </wp:anchor>
            </w:drawing>
          </mc:Choice>
          <mc:Fallback>
            <w:pict>
              <v:shape id="文本框 13" o:spid="_x0000_s1026" o:spt="202" type="#_x0000_t202" style="position:absolute;left:0pt;margin-left:29.25pt;margin-top:14.45pt;height:88.65pt;width:176.45pt;z-index:252182528;mso-width-relative:page;mso-height-relative:page;" coordsize="21600,21600" o:gfxdata="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geumdcAAAAJAQAADwAAAAAAAAABACAAAAAiAAAAZHJzL2Rvd25yZXYu&#10;eG1sUEsBAhQAFAAAAAgAh07iQJoWKtv8AQAA9wMAAA4AAAAAAAAAAQAgAAAAJgEAAGRycy9lMm9E&#10;b2MueG1sUEsFBgAAAAAGAAYAWQEAAJQ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（国徽面）</w:t>
                      </w:r>
                    </w:p>
                  </w:txbxContent>
                </v:textbox>
              </v:shape>
            </w:pict>
          </mc:Fallback>
        </mc:AlternateContent>
      </w:r>
      <w:r>
        <w:rPr>
          <w:lang w:eastAsia="zh-CN"/>
        </w:rPr>
        <mc:AlternateContent>
          <mc:Choice Requires="wps">
            <w:drawing>
              <wp:anchor distT="0" distB="0" distL="114300" distR="114300" simplePos="0" relativeHeight="253231104"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wps:txbx>
                      <wps:bodyPr wrap="square" upright="1"/>
                    </wps:wsp>
                  </a:graphicData>
                </a:graphic>
              </wp:anchor>
            </w:drawing>
          </mc:Choice>
          <mc:Fallback>
            <w:pict>
              <v:shape id="文本框 14" o:spid="_x0000_s1026" o:spt="202" type="#_x0000_t202" style="position:absolute;left:0pt;margin-left:225.1pt;margin-top:14.6pt;height:88.65pt;width:176.45pt;z-index:253231104;mso-width-relative:page;mso-height-relative:page;" coordsize="21600,21600" o:gfxdata="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2Si5NgAAAAKAQAADwAAAAAAAAABACAAAAAiAAAAZHJzL2Rvd25yZXYu&#10;eG1sUEsBAhQAFAAAAAgAh07iQAyqw477AQAA9wMAAA4AAAAAAAAAAQAgAAAAJwEAAGRycy9lMm9E&#10;b2MueG1sUEsFBgAAAAAGAAYAWQEAAJQFAAAAAA==&#10;">
                <v:path/>
                <v:fill focussize="0,0"/>
                <v:stroke dashstyle="dash"/>
                <v:imagedata o:title=""/>
                <o:lock v:ext="edit"/>
                <v:textbox>
                  <w:txbxContent>
                    <w:p>
                      <w:pPr>
                        <w:keepNext w:val="0"/>
                        <w:keepLines w:val="0"/>
                        <w:widowControl w:val="0"/>
                        <w:suppressLineNumbers w:val="0"/>
                        <w:spacing w:before="0" w:beforeAutospacing="0" w:after="0" w:afterAutospacing="0"/>
                        <w:ind w:left="0" w:right="0"/>
                        <w:jc w:val="center"/>
                        <w:rPr>
                          <w:rFonts w:hint="eastAsia" w:ascii="宋体" w:hAnsi="Times New Roman" w:eastAsia="宋体" w:cs="宋体"/>
                          <w:lang w:val="en-US"/>
                        </w:rPr>
                      </w:pP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宋体"/>
                          <w:sz w:val="28"/>
                          <w:szCs w:val="28"/>
                          <w:lang w:val="en-US"/>
                        </w:rPr>
                      </w:pPr>
                      <w:r>
                        <w:rPr>
                          <w:rFonts w:hint="eastAsia" w:ascii="微软雅黑" w:hAnsi="微软雅黑" w:eastAsia="微软雅黑" w:cs="宋体"/>
                          <w:kern w:val="2"/>
                          <w:sz w:val="28"/>
                          <w:szCs w:val="28"/>
                          <w:lang w:val="en-US" w:eastAsia="zh-CN" w:bidi="ar"/>
                        </w:rPr>
                        <w:t>授权代表身份证复印件</w:t>
                      </w:r>
                    </w:p>
                    <w:p>
                      <w:pPr>
                        <w:keepNext w:val="0"/>
                        <w:keepLines w:val="0"/>
                        <w:widowControl w:val="0"/>
                        <w:suppressLineNumbers w:val="0"/>
                        <w:spacing w:before="0" w:beforeAutospacing="0" w:after="0" w:afterAutospacing="0"/>
                        <w:ind w:left="0" w:right="0"/>
                        <w:jc w:val="center"/>
                        <w:rPr>
                          <w:rFonts w:hint="eastAsia" w:ascii="微软雅黑" w:hAnsi="微软雅黑" w:eastAsia="微软雅黑" w:cs="微软雅黑"/>
                          <w:sz w:val="28"/>
                          <w:szCs w:val="28"/>
                          <w:lang w:val="en-US"/>
                        </w:rPr>
                      </w:pPr>
                      <w:r>
                        <w:rPr>
                          <w:rFonts w:hint="eastAsia" w:ascii="微软雅黑" w:hAnsi="微软雅黑" w:eastAsia="微软雅黑" w:cs="宋体"/>
                          <w:kern w:val="2"/>
                          <w:sz w:val="28"/>
                          <w:szCs w:val="28"/>
                          <w:lang w:val="en-US" w:eastAsia="zh-CN" w:bidi="ar"/>
                        </w:rPr>
                        <w:t>（人像面）</w:t>
                      </w:r>
                    </w:p>
                  </w:txbxContent>
                </v:textbox>
              </v:shape>
            </w:pict>
          </mc:Fallback>
        </mc:AlternateContent>
      </w: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keepNext w:val="0"/>
        <w:keepLines w:val="0"/>
        <w:widowControl w:val="0"/>
        <w:suppressLineNumbers w:val="0"/>
        <w:spacing w:before="0" w:beforeAutospacing="0" w:after="0" w:afterAutospacing="0" w:line="560" w:lineRule="exact"/>
        <w:ind w:left="0" w:right="0" w:firstLine="573"/>
        <w:jc w:val="both"/>
        <w:rPr>
          <w:rFonts w:hint="eastAsia" w:ascii="仿宋_GB2312" w:eastAsia="仿宋_GB2312" w:cs="仿宋_GB2312"/>
          <w:lang w:val="en-US"/>
        </w:rPr>
      </w:pPr>
    </w:p>
    <w:p>
      <w:pPr>
        <w:pStyle w:val="8"/>
        <w:widowControl/>
        <w:tabs>
          <w:tab w:val="left" w:pos="1875"/>
        </w:tabs>
        <w:spacing w:before="0" w:beforeAutospacing="0" w:after="120" w:afterAutospacing="0"/>
        <w:ind w:left="0" w:leftChars="0" w:right="0" w:firstLine="0" w:firstLineChars="0"/>
        <w:rPr>
          <w:rFonts w:hAnsi="微软雅黑"/>
          <w:sz w:val="28"/>
          <w:szCs w:val="28"/>
          <w:lang w:val="en-US"/>
        </w:rPr>
      </w:pPr>
      <w:r>
        <w:rPr>
          <w:rFonts w:hint="eastAsia" w:ascii="仿宋_GB2312" w:hAnsi="微软雅黑" w:eastAsia="仿宋_GB2312" w:cs="Times New Roman"/>
          <w:color w:val="000000"/>
          <w:spacing w:val="4"/>
          <w:kern w:val="2"/>
          <w:sz w:val="28"/>
          <w:szCs w:val="28"/>
          <w:lang w:val="en-US" w:eastAsia="zh-CN" w:bidi="ar"/>
        </w:rPr>
        <w:br w:type="page"/>
      </w:r>
      <w:r>
        <w:rPr>
          <w:rFonts w:hAnsi="微软雅黑"/>
          <w:sz w:val="28"/>
          <w:szCs w:val="28"/>
          <w:lang w:eastAsia="zh-CN"/>
        </w:rPr>
        <w:t>附件</w:t>
      </w:r>
      <w:r>
        <w:rPr>
          <w:rFonts w:hAnsi="微软雅黑"/>
          <w:sz w:val="28"/>
          <w:szCs w:val="28"/>
          <w:lang w:val="en-US"/>
        </w:rPr>
        <w:t>4</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供应商承诺声明</w:t>
      </w:r>
    </w:p>
    <w:p>
      <w:pPr>
        <w:keepNext w:val="0"/>
        <w:keepLines w:val="0"/>
        <w:widowControl w:val="0"/>
        <w:suppressLineNumbers w:val="0"/>
        <w:spacing w:before="0" w:beforeAutospacing="0" w:after="0" w:afterAutospacing="0" w:line="520" w:lineRule="exact"/>
        <w:ind w:left="0" w:right="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某单位：</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w:t>
      </w:r>
      <w:r>
        <w:rPr>
          <w:rFonts w:hint="eastAsia" w:ascii="仿宋_GB2312" w:hAnsi="微软雅黑" w:eastAsia="仿宋_GB2312" w:cs="仿宋_GB2312"/>
          <w:kern w:val="2"/>
          <w:sz w:val="28"/>
          <w:szCs w:val="28"/>
          <w:u w:val="single"/>
          <w:lang w:val="en-US" w:eastAsia="zh-CN" w:bidi="ar"/>
        </w:rPr>
        <w:t>（报价供应商全称）</w:t>
      </w:r>
      <w:r>
        <w:rPr>
          <w:rFonts w:hint="eastAsia" w:ascii="仿宋_GB2312" w:hAnsi="宋体" w:eastAsia="仿宋_GB2312" w:cs="仿宋_GB2312"/>
          <w:kern w:val="2"/>
          <w:sz w:val="28"/>
          <w:szCs w:val="28"/>
          <w:lang w:val="en-US" w:eastAsia="zh-CN" w:bidi="ar"/>
        </w:rPr>
        <w:t>自愿参加贵部组织的</w:t>
      </w:r>
      <w:r>
        <w:rPr>
          <w:rFonts w:hint="eastAsia" w:ascii="仿宋_GB2312" w:hAnsi="宋体" w:eastAsia="仿宋_GB2312" w:cs="仿宋_GB2312"/>
          <w:kern w:val="2"/>
          <w:sz w:val="28"/>
          <w:szCs w:val="28"/>
          <w:u w:val="single"/>
          <w:lang w:val="en-US" w:eastAsia="zh-CN" w:bidi="ar"/>
        </w:rPr>
        <w:t>（项目名称）</w:t>
      </w:r>
      <w:r>
        <w:rPr>
          <w:rFonts w:hint="eastAsia" w:ascii="仿宋_GB2312" w:hAnsi="宋体" w:eastAsia="仿宋_GB2312" w:cs="仿宋_GB2312"/>
          <w:kern w:val="2"/>
          <w:sz w:val="28"/>
          <w:szCs w:val="28"/>
          <w:lang w:val="en-US" w:eastAsia="zh-CN" w:bidi="ar"/>
        </w:rPr>
        <w:t>、（项目编号：</w:t>
      </w:r>
      <w:r>
        <w:rPr>
          <w:rFonts w:hint="eastAsia" w:ascii="仿宋_GB2312" w:hAnsi="宋体" w:eastAsia="仿宋_GB2312" w:cs="仿宋_GB2312"/>
          <w:kern w:val="2"/>
          <w:sz w:val="28"/>
          <w:szCs w:val="28"/>
          <w:u w:val="single"/>
          <w:lang w:val="en-US" w:eastAsia="zh-CN" w:bidi="ar"/>
        </w:rPr>
        <w:t xml:space="preserve">          </w:t>
      </w:r>
      <w:r>
        <w:rPr>
          <w:rFonts w:hint="eastAsia" w:ascii="仿宋_GB2312" w:hAnsi="宋体" w:eastAsia="仿宋_GB2312" w:cs="仿宋_GB2312"/>
          <w:kern w:val="2"/>
          <w:sz w:val="28"/>
          <w:szCs w:val="28"/>
          <w:lang w:val="en-US" w:eastAsia="zh-CN" w:bidi="ar"/>
        </w:rPr>
        <w:t>）采购活动，承诺声明如下：</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一、供应商诚信承诺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1.如实编写投标文件，对投标文件中提供的文件材料、图片影像、财务数据、资产情况及相应证明等材料的真实性、完整性、准确性，承担相应的法律责任。</w:t>
      </w:r>
    </w:p>
    <w:p>
      <w:pPr>
        <w:keepNext w:val="0"/>
        <w:keepLines w:val="0"/>
        <w:widowControl/>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2.</w:t>
      </w:r>
      <w:r>
        <w:rPr>
          <w:rFonts w:hint="eastAsia" w:ascii="仿宋_GB2312" w:hAnsi="宋体" w:eastAsia="仿宋_GB2312" w:cs="仿宋_GB2312"/>
          <w:kern w:val="2"/>
          <w:sz w:val="28"/>
          <w:szCs w:val="28"/>
          <w:lang w:val="en-US" w:eastAsia="zh-CN" w:bidi="ar"/>
        </w:rPr>
        <w:t>因单位转制、兼并、股改等特殊情况，无法提供原始材料、财务数据、资产情况等，造成单位信息难以确认时，自愿放弃参加军队采购活动。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Times New Roman" w:eastAsia="仿宋_GB2312" w:cs="仿宋_GB2312"/>
          <w:kern w:val="2"/>
          <w:sz w:val="28"/>
          <w:szCs w:val="28"/>
          <w:lang w:val="en-US" w:eastAsia="zh-CN" w:bidi="ar"/>
        </w:rPr>
        <w:t>3.</w:t>
      </w:r>
      <w:r>
        <w:rPr>
          <w:rFonts w:hint="eastAsia" w:ascii="仿宋_GB2312" w:hAnsi="宋体" w:eastAsia="仿宋_GB2312" w:cs="仿宋_GB2312"/>
          <w:kern w:val="2"/>
          <w:sz w:val="28"/>
          <w:szCs w:val="28"/>
          <w:lang w:val="en-US" w:eastAsia="zh-CN" w:bidi="ar"/>
        </w:rPr>
        <w:t>在提供投标文件或现场核查时，如存在伪造文件材料，提供虚假图片影像、业绩合同、材料数据等，造假或篡改相关数据及资产等情况，自愿放弃中标资格并无条件接受相应处罚。</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二、保密承诺</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1.严格遵守国家和军队的保密法律法规，履行保密义务。</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2.不以任何方式泄露或传播本次采购项目相关信息。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3.不违规记录、存储、复制本次采购项目相关信息。</w:t>
      </w:r>
    </w:p>
    <w:p>
      <w:pPr>
        <w:keepNext w:val="0"/>
        <w:keepLines w:val="0"/>
        <w:widowControl w:val="0"/>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4.招标文件以及相关技术文件专室放置、专盘存储、专人管理。</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5.未经采购机构审查批准，不得擅自在互联网、通讯媒体等发表涉及此次采购项目相关信息。</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三、未被列入违法失信名单承诺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四、</w:t>
      </w:r>
      <w:r>
        <w:rPr>
          <w:rFonts w:hint="eastAsia" w:ascii="黑体" w:hAnsi="宋体" w:eastAsia="黑体" w:cs="宋体"/>
          <w:kern w:val="2"/>
          <w:sz w:val="28"/>
          <w:szCs w:val="28"/>
          <w:lang w:val="en-US" w:eastAsia="zh-CN" w:bidi="ar"/>
        </w:rPr>
        <w:t>关联</w:t>
      </w:r>
      <w:r>
        <w:rPr>
          <w:rFonts w:hint="eastAsia" w:ascii="黑体" w:hAnsi="宋体" w:eastAsia="黑体" w:cs="黑体"/>
          <w:kern w:val="2"/>
          <w:sz w:val="28"/>
          <w:szCs w:val="28"/>
          <w:lang w:val="en-US" w:eastAsia="zh-CN" w:bidi="ar"/>
        </w:rPr>
        <w:t>关系企业不参与采购活动承诺</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与我单位负责人为同一人或存在直接控股或管理关系的不同供应商，未参加同一包采购活动。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我单位为生产型企业的，与我单位生产场经营地址或注册登记地址为同一地址的其他生产型企业，未参加同一包采购活动。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我单位提供的业绩证明材料中，合同缔约方不存在控股或管理关系。</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五、前3年没有重大违法记录的书面声明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参加军队采购活动前3年内，在经营活动中没有受到刑事处罚或者责令停产停业、吊销许可证或者执照、较大数额罚款（200万元以上）等重大违法记录；</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六、没有发生过重大质量安全事故的书面声明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我单位近3年没有发生过重大质量安全事故。</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黑体" w:hAnsi="宋体" w:eastAsia="黑体" w:cs="黑体"/>
          <w:sz w:val="28"/>
          <w:szCs w:val="28"/>
          <w:lang w:val="en-US"/>
        </w:rPr>
      </w:pPr>
      <w:r>
        <w:rPr>
          <w:rFonts w:hint="eastAsia" w:ascii="黑体" w:hAnsi="宋体" w:eastAsia="黑体" w:cs="黑体"/>
          <w:kern w:val="2"/>
          <w:sz w:val="28"/>
          <w:szCs w:val="28"/>
          <w:lang w:val="en-US" w:eastAsia="zh-CN" w:bidi="ar"/>
        </w:rPr>
        <w:t>七、非外资独资企业或控股企业的书面声明</w:t>
      </w:r>
    </w:p>
    <w:p>
      <w:pPr>
        <w:keepNext w:val="0"/>
        <w:keepLines w:val="0"/>
        <w:widowControl w:val="0"/>
        <w:suppressLineNumbers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我单位为非外资独资企业或控股企业。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如果我方违反上述承诺声明内容，愿意承担由此导致的一切不利后果和法律责任，接受军队采购管理部门和采购机构按国家和军队有关法规作出的相关处罚。</w:t>
      </w: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hAnsi="宋体" w:eastAsia="仿宋_GB2312" w:cs="仿宋_GB2312"/>
          <w:sz w:val="28"/>
          <w:szCs w:val="28"/>
          <w:lang w:val="en-US"/>
        </w:rPr>
      </w:pPr>
    </w:p>
    <w:p>
      <w:pPr>
        <w:keepNext w:val="0"/>
        <w:keepLines w:val="0"/>
        <w:widowControl/>
        <w:suppressLineNumbers w:val="0"/>
        <w:autoSpaceDE w:val="0"/>
        <w:autoSpaceDN w:val="0"/>
        <w:adjustRightInd w:val="0"/>
        <w:spacing w:before="0" w:beforeAutospacing="0" w:after="0" w:afterAutospacing="0" w:line="600" w:lineRule="exact"/>
        <w:ind w:left="0" w:right="0" w:firstLine="560" w:firstLineChars="200"/>
        <w:jc w:val="both"/>
        <w:rPr>
          <w:rFonts w:hint="eastAsia" w:asci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firstLine="3080" w:firstLineChars="1100"/>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报价</w:t>
      </w:r>
      <w:r>
        <w:rPr>
          <w:rFonts w:hint="eastAsia" w:ascii="仿宋_GB2312" w:hAnsi="宋体" w:eastAsia="仿宋_GB2312" w:cs="仿宋_GB2312"/>
          <w:kern w:val="2"/>
          <w:sz w:val="28"/>
          <w:szCs w:val="28"/>
          <w:lang w:val="en-US" w:eastAsia="zh-CN" w:bidi="ar"/>
        </w:rPr>
        <w:t>供应商</w:t>
      </w:r>
      <w:r>
        <w:rPr>
          <w:rFonts w:hint="eastAsia" w:ascii="仿宋_GB2312" w:hAnsi="微软雅黑" w:eastAsia="仿宋_GB2312" w:cs="仿宋_GB2312"/>
          <w:kern w:val="2"/>
          <w:sz w:val="28"/>
          <w:szCs w:val="28"/>
          <w:lang w:val="en-US" w:eastAsia="zh-CN" w:bidi="ar"/>
        </w:rPr>
        <w:t>全称：（盖章）</w:t>
      </w:r>
    </w:p>
    <w:p>
      <w:pPr>
        <w:keepNext w:val="0"/>
        <w:keepLines w:val="0"/>
        <w:widowControl w:val="0"/>
        <w:suppressLineNumbers w:val="0"/>
        <w:spacing w:before="0" w:beforeAutospacing="0" w:after="0" w:afterAutospacing="0" w:line="600" w:lineRule="exact"/>
        <w:ind w:left="0" w:right="0" w:firstLine="3080" w:firstLineChars="1100"/>
        <w:jc w:val="left"/>
        <w:rPr>
          <w:rFonts w:hint="eastAsia" w:ascii="仿宋_GB2312" w:hAnsi="宋体" w:eastAsia="仿宋_GB2312" w:cs="仿宋_GB2312"/>
          <w:sz w:val="28"/>
          <w:szCs w:val="28"/>
          <w:lang w:val="en-US"/>
        </w:rPr>
      </w:pPr>
      <w:r>
        <w:rPr>
          <w:rFonts w:hint="eastAsia" w:ascii="仿宋_GB2312" w:hAnsi="宋体" w:eastAsia="仿宋_GB2312" w:cs="仿宋_GB2312"/>
          <w:kern w:val="2"/>
          <w:sz w:val="28"/>
          <w:szCs w:val="28"/>
          <w:lang w:val="en-US" w:eastAsia="zh-CN" w:bidi="ar"/>
        </w:rPr>
        <w:t>法定代表人（或授权代表）：（签字）</w:t>
      </w:r>
    </w:p>
    <w:p>
      <w:pPr>
        <w:pStyle w:val="5"/>
        <w:widowControl/>
        <w:spacing w:before="0" w:beforeAutospacing="0" w:after="0" w:afterAutospacing="0"/>
        <w:ind w:left="0" w:leftChars="0" w:right="0"/>
        <w:rPr>
          <w:lang w:val="en-US"/>
        </w:rPr>
      </w:pPr>
    </w:p>
    <w:p>
      <w:pPr>
        <w:keepNext w:val="0"/>
        <w:keepLines w:val="0"/>
        <w:widowControl w:val="0"/>
        <w:suppressLineNumbers w:val="0"/>
        <w:spacing w:before="0" w:beforeAutospacing="0" w:after="0" w:afterAutospacing="0" w:line="560" w:lineRule="exact"/>
        <w:ind w:left="6360" w:leftChars="1413" w:right="0" w:hanging="3393"/>
        <w:jc w:val="both"/>
        <w:rPr>
          <w:rFonts w:hint="eastAsia" w:ascii="仿宋_GB2312" w:hAnsi="微软雅黑" w:eastAsia="仿宋_GB2312" w:cs="仿宋_GB2312"/>
          <w:sz w:val="28"/>
          <w:szCs w:val="28"/>
          <w:lang w:val="en-US"/>
        </w:rPr>
      </w:pPr>
      <w:r>
        <w:rPr>
          <w:rFonts w:hint="eastAsia" w:ascii="仿宋_GB2312" w:hAnsi="微软雅黑" w:eastAsia="仿宋_GB2312" w:cs="仿宋_GB2312"/>
          <w:kern w:val="2"/>
          <w:sz w:val="28"/>
          <w:szCs w:val="28"/>
          <w:lang w:val="en-US" w:eastAsia="zh-CN" w:bidi="ar"/>
        </w:rPr>
        <w:t xml:space="preserve">                     年    月    日</w:t>
      </w:r>
    </w:p>
    <w:p>
      <w:pPr>
        <w:rPr>
          <w:rFonts w:hint="eastAsia" w:ascii="仿宋_GB2312" w:hAnsi="微软雅黑" w:eastAsia="仿宋_GB2312" w:cs="Times New Roman"/>
          <w:color w:val="000000"/>
          <w:spacing w:val="4"/>
          <w:kern w:val="2"/>
          <w:sz w:val="28"/>
          <w:szCs w:val="28"/>
          <w:lang w:val="en-US" w:eastAsia="zh-CN" w:bidi="ar"/>
        </w:rPr>
        <w:sectPr>
          <w:pgSz w:w="11906" w:h="16838"/>
          <w:pgMar w:top="2098" w:right="1474" w:bottom="1985" w:left="1588" w:header="851" w:footer="992" w:gutter="0"/>
          <w:paperSrc/>
          <w:cols w:space="425" w:num="1"/>
          <w:docGrid w:type="lines" w:linePitch="312" w:charSpace="0"/>
        </w:sectPr>
      </w:pPr>
    </w:p>
    <w:p>
      <w:pPr>
        <w:pStyle w:val="8"/>
        <w:keepNext w:val="0"/>
        <w:keepLines w:val="0"/>
        <w:widowControl/>
        <w:suppressLineNumbers w:val="0"/>
        <w:spacing w:before="0" w:beforeAutospacing="0" w:after="120" w:afterAutospacing="0"/>
        <w:ind w:left="0" w:leftChars="0" w:right="0" w:firstLine="0" w:firstLineChars="0"/>
        <w:rPr>
          <w:rFonts w:hAnsi="微软雅黑"/>
          <w:sz w:val="28"/>
          <w:szCs w:val="28"/>
          <w:lang w:val="en-US"/>
        </w:rPr>
      </w:pPr>
      <w:r>
        <w:rPr>
          <w:rFonts w:hAnsi="微软雅黑"/>
          <w:sz w:val="28"/>
          <w:szCs w:val="28"/>
          <w:lang w:eastAsia="zh-CN"/>
        </w:rPr>
        <w:t>附件</w:t>
      </w:r>
      <w:r>
        <w:rPr>
          <w:rFonts w:hAnsi="微软雅黑"/>
          <w:sz w:val="28"/>
          <w:szCs w:val="28"/>
          <w:lang w:val="en-US"/>
        </w:rPr>
        <w:t>5</w:t>
      </w:r>
    </w:p>
    <w:p>
      <w:pPr>
        <w:keepNext w:val="0"/>
        <w:keepLines w:val="0"/>
        <w:widowControl w:val="0"/>
        <w:suppressLineNumbers w:val="0"/>
        <w:spacing w:before="0" w:beforeAutospacing="0" w:after="0" w:afterAutospacing="0"/>
        <w:ind w:left="0" w:right="0"/>
        <w:jc w:val="center"/>
        <w:rPr>
          <w:rFonts w:hint="eastAsia" w:ascii="黑体" w:hAnsi="宋体" w:eastAsia="黑体" w:cs="黑体"/>
          <w:sz w:val="44"/>
          <w:szCs w:val="44"/>
          <w:lang w:val="en-US"/>
        </w:rPr>
      </w:pPr>
      <w:r>
        <w:rPr>
          <w:rFonts w:hint="eastAsia" w:ascii="黑体" w:hAnsi="宋体" w:eastAsia="黑体" w:cs="黑体"/>
          <w:kern w:val="2"/>
          <w:sz w:val="44"/>
          <w:szCs w:val="44"/>
          <w:lang w:val="en-US" w:eastAsia="zh-CN" w:bidi="ar"/>
        </w:rPr>
        <w:t>响应偏离表</w:t>
      </w:r>
    </w:p>
    <w:tbl>
      <w:tblPr>
        <w:tblStyle w:val="9"/>
        <w:tblW w:w="12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60"/>
        <w:gridCol w:w="1704"/>
        <w:gridCol w:w="3641"/>
        <w:gridCol w:w="3641"/>
        <w:gridCol w:w="1118"/>
        <w:gridCol w:w="1241"/>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Ex>
        <w:trPr>
          <w:cantSplit/>
          <w:trHeight w:val="908"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序号</w:t>
            </w:r>
          </w:p>
        </w:tc>
        <w:tc>
          <w:tcPr>
            <w:tcW w:w="1704"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评审项目</w:t>
            </w: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采购内容明细</w:t>
            </w: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供应商响应</w:t>
            </w:r>
          </w:p>
        </w:tc>
        <w:tc>
          <w:tcPr>
            <w:tcW w:w="1118"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偏离</w:t>
            </w:r>
            <w:r>
              <w:rPr>
                <w:rFonts w:hint="eastAsia" w:ascii="Times New Roman" w:hAnsi="Times New Roman" w:eastAsia="宋体" w:cs="宋体"/>
                <w:kern w:val="2"/>
                <w:sz w:val="24"/>
                <w:szCs w:val="24"/>
                <w:bdr w:val="none" w:color="auto" w:sz="0" w:space="0"/>
                <w:lang w:val="en-US" w:eastAsia="zh-CN" w:bidi="ar"/>
              </w:rPr>
              <w:t>度</w:t>
            </w:r>
          </w:p>
        </w:tc>
        <w:tc>
          <w:tcPr>
            <w:tcW w:w="1241" w:type="dxa"/>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文件名称</w:t>
            </w:r>
            <w:r>
              <w:rPr>
                <w:rFonts w:hint="eastAsia" w:ascii="宋体" w:hAnsi="宋体" w:eastAsia="宋体" w:cs="宋体"/>
                <w:kern w:val="2"/>
                <w:sz w:val="24"/>
                <w:szCs w:val="24"/>
                <w:bdr w:val="none" w:color="auto" w:sz="0" w:space="0"/>
                <w:lang w:val="en-US" w:eastAsia="zh-CN" w:bidi="ar"/>
              </w:rPr>
              <w:t>∕页码</w:t>
            </w:r>
          </w:p>
        </w:tc>
        <w:tc>
          <w:tcPr>
            <w:tcW w:w="86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autoSpaceDE w:val="0"/>
              <w:autoSpaceDN/>
              <w:spacing w:before="0" w:beforeAutospacing="0" w:after="0" w:afterAutospacing="0" w:line="360" w:lineRule="exact"/>
              <w:ind w:left="0" w:right="0"/>
              <w:jc w:val="center"/>
              <w:rPr>
                <w:rFonts w:hint="eastAsia" w:ascii="宋体" w:hAnsi="宋体" w:eastAsia="宋体" w:cs="宋体"/>
                <w:sz w:val="24"/>
                <w:szCs w:val="24"/>
                <w:bdr w:val="none" w:color="auto" w:sz="0" w:space="0"/>
                <w:lang w:val="en-US"/>
              </w:rPr>
            </w:pPr>
            <w:r>
              <w:rPr>
                <w:rFonts w:hint="eastAsia" w:ascii="宋体" w:hAnsi="宋体" w:eastAsia="宋体" w:cs="宋体"/>
                <w:kern w:val="2"/>
                <w:sz w:val="24"/>
                <w:szCs w:val="24"/>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70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11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2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86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70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11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2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86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70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11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2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86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9" w:hRule="atLeast"/>
        </w:trPr>
        <w:tc>
          <w:tcPr>
            <w:tcW w:w="76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70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36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11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124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c>
          <w:tcPr>
            <w:tcW w:w="86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sz w:val="24"/>
                <w:szCs w:val="24"/>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4" w:hRule="atLeast"/>
        </w:trPr>
        <w:tc>
          <w:tcPr>
            <w:tcW w:w="12971" w:type="dxa"/>
            <w:gridSpan w:val="7"/>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72" w:beforeLines="30" w:beforeAutospacing="0" w:after="72" w:afterLines="30" w:afterAutospacing="0" w:line="400" w:lineRule="exact"/>
              <w:ind w:left="0" w:right="0"/>
              <w:jc w:val="both"/>
              <w:rPr>
                <w:rFonts w:hint="eastAsia" w:ascii="宋体" w:hAnsi="宋体" w:eastAsia="宋体" w:cs="宋体"/>
                <w:sz w:val="24"/>
                <w:szCs w:val="24"/>
                <w:bdr w:val="none" w:color="auto" w:sz="0" w:space="0"/>
                <w:lang w:val="en-US"/>
              </w:rPr>
            </w:pPr>
            <w:r>
              <w:rPr>
                <w:rFonts w:hint="eastAsia" w:ascii="Times New Roman" w:hAnsi="Times New Roman" w:eastAsia="宋体" w:cs="宋体"/>
                <w:kern w:val="2"/>
                <w:sz w:val="24"/>
                <w:szCs w:val="24"/>
                <w:bdr w:val="none" w:color="auto" w:sz="0" w:space="0"/>
                <w:lang w:val="en-US" w:eastAsia="zh-CN" w:bidi="ar"/>
              </w:rPr>
              <w:t>说明：报价供应商应当对照采购内容明细中的要求，逐条如实填写所投服务（物资）的具体响应，注明无偏离、正偏离或负偏离，并在备注中注明偏离的具体内容。负偏离应当如实注明。本表中条款出现负偏离，视为无效响应。</w:t>
            </w:r>
          </w:p>
        </w:tc>
      </w:tr>
    </w:tbl>
    <w:p>
      <w:pPr>
        <w:pStyle w:val="3"/>
        <w:widowControl/>
        <w:spacing w:after="0" w:afterAutospacing="0" w:line="560" w:lineRule="exact"/>
        <w:rPr>
          <w:sz w:val="28"/>
          <w:szCs w:val="28"/>
          <w:lang w:val="en-US"/>
        </w:rPr>
      </w:pPr>
      <w:r>
        <w:rPr>
          <w:sz w:val="28"/>
          <w:szCs w:val="28"/>
          <w:lang w:val="en-US"/>
        </w:rPr>
        <w:t xml:space="preserve"> </w:t>
      </w:r>
    </w:p>
    <w:p>
      <w:pPr>
        <w:keepNext w:val="0"/>
        <w:keepLines w:val="0"/>
        <w:widowControl w:val="0"/>
        <w:suppressLineNumbers w:val="0"/>
        <w:spacing w:before="0" w:beforeAutospacing="0" w:after="0" w:afterAutospacing="0" w:line="560" w:lineRule="exact"/>
        <w:ind w:left="0" w:right="0" w:firstLine="5320" w:firstLineChars="19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报价供应商全称：（盖章）</w:t>
      </w:r>
    </w:p>
    <w:p>
      <w:pPr>
        <w:keepNext w:val="0"/>
        <w:keepLines w:val="0"/>
        <w:widowControl w:val="0"/>
        <w:suppressLineNumbers w:val="0"/>
        <w:spacing w:before="0" w:beforeAutospacing="0" w:after="0" w:afterAutospacing="0" w:line="560" w:lineRule="exact"/>
        <w:ind w:left="0" w:right="0" w:firstLine="5320" w:firstLineChars="1900"/>
        <w:jc w:val="lef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法定代表人（或授权代表）：（签字）</w:t>
      </w:r>
    </w:p>
    <w:p>
      <w:pPr>
        <w:keepNext w:val="0"/>
        <w:keepLines w:val="0"/>
        <w:widowControl/>
        <w:suppressLineNumbers w:val="0"/>
        <w:ind w:firstLine="8680" w:firstLineChars="3100"/>
        <w:jc w:val="left"/>
      </w:pPr>
      <w:r>
        <w:rPr>
          <w:rFonts w:hint="eastAsia" w:ascii="宋体" w:hAnsi="宋体" w:eastAsia="宋体" w:cs="Times New Roman"/>
          <w:kern w:val="2"/>
          <w:sz w:val="28"/>
          <w:szCs w:val="28"/>
          <w:u w:val="single"/>
          <w:lang w:val="en-US" w:eastAsia="zh-CN" w:bidi="ar"/>
        </w:rPr>
        <w:t xml:space="preserve">    </w:t>
      </w:r>
      <w:r>
        <w:rPr>
          <w:rFonts w:hint="eastAsia" w:ascii="宋体" w:hAnsi="宋体" w:eastAsia="宋体" w:cs="Times New Roman"/>
          <w:kern w:val="2"/>
          <w:sz w:val="28"/>
          <w:szCs w:val="28"/>
          <w:lang w:val="en-US" w:eastAsia="zh-CN" w:bidi="ar"/>
        </w:rPr>
        <w:t>年</w:t>
      </w:r>
      <w:r>
        <w:rPr>
          <w:rFonts w:hint="eastAsia" w:ascii="宋体" w:hAnsi="宋体" w:eastAsia="宋体" w:cs="Times New Roman"/>
          <w:kern w:val="2"/>
          <w:sz w:val="28"/>
          <w:szCs w:val="28"/>
          <w:u w:val="single"/>
          <w:lang w:val="en-US" w:eastAsia="zh-CN" w:bidi="ar"/>
        </w:rPr>
        <w:t xml:space="preserve">   </w:t>
      </w:r>
      <w:r>
        <w:rPr>
          <w:rFonts w:hint="eastAsia" w:ascii="宋体" w:hAnsi="宋体" w:eastAsia="宋体" w:cs="Times New Roman"/>
          <w:kern w:val="2"/>
          <w:sz w:val="28"/>
          <w:szCs w:val="28"/>
          <w:lang w:val="en-US" w:eastAsia="zh-CN" w:bidi="ar"/>
        </w:rPr>
        <w:t>月</w:t>
      </w:r>
      <w:r>
        <w:rPr>
          <w:rFonts w:hint="eastAsia" w:ascii="宋体" w:hAnsi="宋体" w:eastAsia="宋体" w:cs="Times New Roman"/>
          <w:kern w:val="2"/>
          <w:sz w:val="28"/>
          <w:szCs w:val="28"/>
          <w:u w:val="single"/>
          <w:lang w:val="en-US" w:eastAsia="zh-CN" w:bidi="ar"/>
        </w:rPr>
        <w:t xml:space="preserve">   </w:t>
      </w:r>
      <w:r>
        <w:rPr>
          <w:rFonts w:hint="eastAsia" w:ascii="宋体" w:hAnsi="宋体" w:eastAsia="宋体" w:cs="Times New Roman"/>
          <w:kern w:val="2"/>
          <w:sz w:val="28"/>
          <w:szCs w:val="28"/>
          <w:lang w:val="en-US" w:eastAsia="zh-CN" w:bidi="ar"/>
        </w:rPr>
        <w:t>日</w:t>
      </w:r>
    </w:p>
    <w:p/>
    <w:sectPr>
      <w:pgSz w:w="15840" w:h="12240" w:orient="landscape"/>
      <w:pgMar w:top="1803" w:right="1440" w:bottom="1803" w:left="1440" w:header="720" w:footer="720"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方正小标宋简体">
    <w:panose1 w:val="02010601030101010101"/>
    <w:charset w:val="86"/>
    <w:family w:val="auto"/>
    <w:pitch w:val="variable"/>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Verdana">
    <w:panose1 w:val="020B0604030504040204"/>
    <w:charset w:val="00"/>
    <w:family w:val="auto"/>
    <w:pitch w:val="variable"/>
    <w:sig w:usb0="A10006FF" w:usb1="4000205B" w:usb2="00000010" w:usb3="00000000" w:csb0="2000019F" w:csb1="00000000"/>
  </w:font>
  <w:font w:name="华文中宋">
    <w:panose1 w:val="02010600040101010101"/>
    <w:charset w:val="86"/>
    <w:family w:val="auto"/>
    <w:pitch w:val="variable"/>
    <w:sig w:usb0="00000287" w:usb1="080F0000" w:usb2="00000000" w:usb3="00000000" w:csb0="0004009F" w:csb1="DFD70000"/>
  </w:font>
  <w:font w:name="楷体">
    <w:panose1 w:val="02010609060101010101"/>
    <w:charset w:val="86"/>
    <w:family w:val="auto"/>
    <w:pitch w:val="fixed"/>
    <w:sig w:usb0="800002BF" w:usb1="38CF7CFA" w:usb2="00000016" w:usb3="00000000" w:csb0="00040001" w:csb1="00000000"/>
  </w:font>
  <w:font w:name="@黑体">
    <w:panose1 w:val="02010609060101010101"/>
    <w:charset w:val="86"/>
    <w:family w:val="auto"/>
    <w:pitch w:val="fixed"/>
    <w:sig w:usb0="800002BF" w:usb1="38CF7CFA" w:usb2="00000016" w:usb3="00000000" w:csb0="00040001" w:csb1="00000000"/>
  </w:font>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 w:name="@华文中宋">
    <w:panose1 w:val="02010600040101010101"/>
    <w:charset w:val="86"/>
    <w:family w:val="auto"/>
    <w:pitch w:val="variable"/>
    <w:sig w:usb0="00000287" w:usb1="080F0000" w:usb2="00000000" w:usb3="00000000" w:csb0="0004009F" w:csb1="DFD70000"/>
  </w:font>
  <w:font w:name="@仿宋_GB2312">
    <w:panose1 w:val="02010609030101010101"/>
    <w:charset w:val="86"/>
    <w:family w:val="auto"/>
    <w:pitch w:val="fixed"/>
    <w:sig w:usb0="00000001" w:usb1="080E0000" w:usb2="00000000" w:usb3="00000000" w:csb0="00040000" w:csb1="00000000"/>
  </w:font>
  <w:font w:name="@楷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47CD0"/>
    <w:rsid w:val="51847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widowControl/>
      <w:suppressLineNumbers w:val="0"/>
      <w:spacing w:before="340" w:beforeAutospacing="0" w:after="330" w:afterAutospacing="0" w:line="576" w:lineRule="auto"/>
      <w:ind w:left="0" w:right="0"/>
      <w:jc w:val="left"/>
      <w:outlineLvl w:val="0"/>
    </w:pPr>
    <w:rPr>
      <w:rFonts w:hint="default" w:ascii="Times New Roman" w:hAnsi="Times New Roman" w:eastAsia="楷体_GB2312" w:cs="Times New Roman"/>
      <w:b/>
      <w:kern w:val="44"/>
      <w:sz w:val="44"/>
      <w:szCs w:val="20"/>
      <w:lang w:val="en-US" w:eastAsia="zh-CN" w:bidi="ar"/>
    </w:rPr>
  </w:style>
  <w:style w:type="character" w:default="1" w:styleId="10">
    <w:name w:val="Default Paragraph Font"/>
    <w:semiHidden/>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link w:val="16"/>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4">
    <w:name w:val="Body Text Indent"/>
    <w:basedOn w:val="1"/>
    <w:link w:val="12"/>
    <w:uiPriority w:val="0"/>
    <w:pPr>
      <w:spacing w:after="120" w:afterLines="0" w:afterAutospacing="0"/>
      <w:ind w:left="420" w:leftChars="200"/>
    </w:pPr>
  </w:style>
  <w:style w:type="paragraph" w:styleId="5">
    <w:name w:val="index 4"/>
    <w:basedOn w:val="1"/>
    <w:next w:val="1"/>
    <w:uiPriority w:val="0"/>
    <w:pPr>
      <w:keepNext w:val="0"/>
      <w:keepLines w:val="0"/>
      <w:widowControl w:val="0"/>
      <w:suppressLineNumbers w:val="0"/>
      <w:spacing w:before="0" w:beforeAutospacing="0" w:after="0" w:afterAutospacing="0"/>
      <w:ind w:left="600" w:leftChars="600" w:right="0"/>
      <w:jc w:val="both"/>
    </w:pPr>
    <w:rPr>
      <w:rFonts w:hint="default" w:ascii="Verdana" w:hAnsi="Verdana" w:eastAsia="宋体" w:cs="Times New Roman"/>
      <w:kern w:val="2"/>
      <w:sz w:val="21"/>
      <w:szCs w:val="20"/>
      <w:lang w:val="en-US" w:eastAsia="zh-CN" w:bidi="ar"/>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paragraph" w:styleId="8">
    <w:name w:val="Body Text First Indent 2"/>
    <w:basedOn w:val="4"/>
    <w:link w:val="15"/>
    <w:uiPriority w:val="0"/>
    <w:pPr>
      <w:keepNext w:val="0"/>
      <w:keepLines w:val="0"/>
      <w:widowControl w:val="0"/>
      <w:suppressLineNumbers w:val="0"/>
      <w:spacing w:before="0" w:beforeAutospacing="0" w:after="120" w:afterAutospacing="0"/>
      <w:ind w:left="420" w:leftChars="200" w:right="0" w:firstLine="420" w:firstLineChars="200"/>
      <w:jc w:val="both"/>
    </w:pPr>
    <w:rPr>
      <w:rFonts w:hint="eastAsia" w:ascii="仿宋_GB2312" w:hAnsi="宋体" w:eastAsia="仿宋_GB2312" w:cs="Times New Roman"/>
      <w:color w:val="000000"/>
      <w:spacing w:val="4"/>
      <w:kern w:val="2"/>
      <w:sz w:val="21"/>
      <w:szCs w:val="24"/>
      <w:lang w:val="en-US" w:eastAsia="zh-CN" w:bidi="ar"/>
    </w:rPr>
  </w:style>
  <w:style w:type="character" w:customStyle="1" w:styleId="11">
    <w:name w:val="正文首行缩进 2 Char1"/>
    <w:basedOn w:val="12"/>
    <w:uiPriority w:val="0"/>
    <w:rPr>
      <w:kern w:val="2"/>
      <w:sz w:val="21"/>
      <w:szCs w:val="24"/>
    </w:rPr>
  </w:style>
  <w:style w:type="character" w:customStyle="1" w:styleId="12">
    <w:name w:val="正文文本缩进 Char"/>
    <w:basedOn w:val="10"/>
    <w:link w:val="4"/>
    <w:uiPriority w:val="0"/>
    <w:rPr>
      <w:kern w:val="2"/>
      <w:sz w:val="21"/>
      <w:szCs w:val="24"/>
    </w:rPr>
  </w:style>
  <w:style w:type="character" w:customStyle="1" w:styleId="13">
    <w:name w:val="标题 1 Char"/>
    <w:basedOn w:val="10"/>
    <w:link w:val="2"/>
    <w:uiPriority w:val="0"/>
    <w:rPr>
      <w:rFonts w:hint="eastAsia" w:ascii="楷体_GB2312" w:eastAsia="楷体_GB2312" w:cs="楷体_GB2312"/>
      <w:b/>
      <w:kern w:val="44"/>
      <w:sz w:val="44"/>
    </w:rPr>
  </w:style>
  <w:style w:type="character" w:customStyle="1" w:styleId="14">
    <w:name w:val="页脚 Char"/>
    <w:basedOn w:val="10"/>
    <w:link w:val="6"/>
    <w:uiPriority w:val="0"/>
    <w:rPr>
      <w:kern w:val="2"/>
      <w:sz w:val="18"/>
      <w:szCs w:val="18"/>
    </w:rPr>
  </w:style>
  <w:style w:type="character" w:customStyle="1" w:styleId="15">
    <w:name w:val="正文首行缩进 2 Char"/>
    <w:basedOn w:val="10"/>
    <w:link w:val="8"/>
    <w:uiPriority w:val="0"/>
    <w:rPr>
      <w:rFonts w:hint="eastAsia" w:ascii="仿宋_GB2312" w:hAnsi="宋体" w:eastAsia="仿宋_GB2312" w:cs="仿宋_GB2312"/>
      <w:color w:val="000000"/>
      <w:spacing w:val="4"/>
      <w:kern w:val="2"/>
      <w:sz w:val="21"/>
      <w:szCs w:val="24"/>
    </w:rPr>
  </w:style>
  <w:style w:type="character" w:customStyle="1" w:styleId="16">
    <w:name w:val="正文文本 Char"/>
    <w:basedOn w:val="10"/>
    <w:link w:val="3"/>
    <w:uiPriority w:val="0"/>
    <w:rPr>
      <w:kern w:val="2"/>
      <w:sz w:val="21"/>
      <w:szCs w:val="24"/>
    </w:rPr>
  </w:style>
  <w:style w:type="character" w:customStyle="1" w:styleId="17">
    <w:name w:val="正文文本 Char1"/>
    <w:basedOn w:val="10"/>
    <w:uiPriority w:val="0"/>
    <w:rPr>
      <w:kern w:val="2"/>
      <w:sz w:val="21"/>
      <w:szCs w:val="24"/>
    </w:rPr>
  </w:style>
  <w:style w:type="character" w:customStyle="1" w:styleId="18">
    <w:name w:val="页脚 Char1"/>
    <w:basedOn w:val="10"/>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2026-07-13T00:12:00Z</dcterms:created>
  <dc:creator>许天罡</dc:creator>
  <cp:lastModifiedBy>许天罡</cp:lastModifiedBy>
  <dcterms:modified xsi:type="dcterms:W3CDTF">2026-07-13T00:14:36Z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