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0435D">
      <w:pPr>
        <w:spacing w:line="480" w:lineRule="auto"/>
        <w:jc w:val="center"/>
        <w:rPr>
          <w:rFonts w:ascii="宋体" w:hAnsi="宋体" w:cs="宋体"/>
          <w:b/>
          <w:sz w:val="28"/>
          <w:szCs w:val="28"/>
        </w:rPr>
      </w:pPr>
      <w:r>
        <w:rPr>
          <w:rFonts w:hint="eastAsia" w:ascii="宋体" w:hAnsi="宋体" w:cs="宋体"/>
          <w:b/>
          <w:sz w:val="28"/>
          <w:szCs w:val="28"/>
        </w:rPr>
        <w:t>工程量清单编制说明</w:t>
      </w:r>
    </w:p>
    <w:p w14:paraId="7CE01914">
      <w:pPr>
        <w:widowControl/>
        <w:spacing w:line="480" w:lineRule="auto"/>
        <w:jc w:val="left"/>
        <w:rPr>
          <w:rFonts w:hint="eastAsia" w:ascii="宋体" w:hAnsi="宋体" w:eastAsia="宋体" w:cs="宋体"/>
          <w:b/>
          <w:szCs w:val="21"/>
          <w:lang w:val="en-US" w:eastAsia="zh-CN"/>
        </w:rPr>
      </w:pPr>
      <w:r>
        <w:rPr>
          <w:rFonts w:hint="eastAsia" w:ascii="宋体" w:hAnsi="宋体" w:cs="宋体"/>
          <w:b/>
          <w:szCs w:val="21"/>
        </w:rPr>
        <w:t xml:space="preserve">  工程名称：</w:t>
      </w:r>
      <w:r>
        <w:rPr>
          <w:rFonts w:hint="eastAsia" w:ascii="宋体" w:hAnsi="宋体" w:cs="宋体"/>
          <w:b/>
          <w:szCs w:val="21"/>
          <w:lang w:eastAsia="zh-CN"/>
        </w:rPr>
        <w:t>白下路153号2栋3栋公寓楼及其周边简易房拆除工程</w:t>
      </w:r>
    </w:p>
    <w:tbl>
      <w:tblPr>
        <w:tblStyle w:val="8"/>
        <w:tblW w:w="9103"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103"/>
      </w:tblGrid>
      <w:tr w14:paraId="5F0682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32" w:hRule="atLeast"/>
        </w:trPr>
        <w:tc>
          <w:tcPr>
            <w:tcW w:w="9103" w:type="dxa"/>
            <w:tcBorders>
              <w:top w:val="single" w:color="auto" w:sz="4" w:space="0"/>
              <w:left w:val="single" w:color="auto" w:sz="4" w:space="0"/>
              <w:bottom w:val="single" w:color="auto" w:sz="4" w:space="0"/>
              <w:right w:val="single" w:color="auto" w:sz="4" w:space="0"/>
            </w:tcBorders>
          </w:tcPr>
          <w:p w14:paraId="74C1E65B">
            <w:pPr>
              <w:spacing w:line="480" w:lineRule="auto"/>
              <w:ind w:right="353"/>
              <w:rPr>
                <w:rFonts w:ascii="宋体" w:hAnsi="宋体" w:cs="宋体"/>
                <w:color w:val="auto"/>
                <w:szCs w:val="21"/>
                <w:highlight w:val="none"/>
              </w:rPr>
            </w:pPr>
            <w:r>
              <w:rPr>
                <w:rFonts w:hint="eastAsia" w:ascii="宋体" w:hAnsi="宋体" w:cs="宋体"/>
                <w:color w:val="auto"/>
                <w:szCs w:val="21"/>
                <w:highlight w:val="none"/>
              </w:rPr>
              <w:t xml:space="preserve">  一</w:t>
            </w:r>
            <w:r>
              <w:rPr>
                <w:rFonts w:hint="eastAsia" w:ascii="宋体" w:hAnsi="宋体" w:cs="宋体"/>
                <w:b/>
                <w:color w:val="auto"/>
                <w:szCs w:val="21"/>
                <w:highlight w:val="none"/>
              </w:rPr>
              <w:t>、工程概况</w:t>
            </w:r>
          </w:p>
          <w:p w14:paraId="6316EB6A">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1.工程项目名称:</w:t>
            </w:r>
            <w:r>
              <w:rPr>
                <w:rFonts w:hint="eastAsia" w:asciiTheme="minorEastAsia" w:hAnsiTheme="minorEastAsia" w:eastAsiaTheme="minorEastAsia" w:cstheme="minorEastAsia"/>
                <w:color w:val="auto"/>
                <w:szCs w:val="21"/>
                <w:highlight w:val="none"/>
                <w:lang w:eastAsia="zh-CN"/>
              </w:rPr>
              <w:t>白下路153号2栋3栋公寓楼及其周边简易房拆除工程</w:t>
            </w:r>
            <w:r>
              <w:rPr>
                <w:rFonts w:hint="eastAsia" w:asciiTheme="minorEastAsia" w:hAnsiTheme="minorEastAsia" w:eastAsiaTheme="minorEastAsia" w:cstheme="minorEastAsia"/>
                <w:color w:val="auto"/>
                <w:szCs w:val="21"/>
                <w:highlight w:val="none"/>
              </w:rPr>
              <w:t>。</w:t>
            </w:r>
          </w:p>
          <w:p w14:paraId="7C635028">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2.项目建设地点: </w:t>
            </w:r>
            <w:r>
              <w:rPr>
                <w:rFonts w:hint="eastAsia" w:asciiTheme="minorEastAsia" w:hAnsiTheme="minorEastAsia" w:eastAsiaTheme="minorEastAsia" w:cstheme="minorEastAsia"/>
                <w:color w:val="auto"/>
                <w:szCs w:val="21"/>
                <w:highlight w:val="none"/>
                <w:lang w:eastAsia="zh-CN"/>
              </w:rPr>
              <w:t>南京市</w:t>
            </w:r>
            <w:r>
              <w:rPr>
                <w:rFonts w:hint="eastAsia" w:asciiTheme="minorEastAsia" w:hAnsiTheme="minorEastAsia" w:eastAsiaTheme="minorEastAsia" w:cstheme="minorEastAsia"/>
                <w:color w:val="auto"/>
                <w:szCs w:val="21"/>
                <w:highlight w:val="none"/>
                <w:lang w:val="en-US" w:eastAsia="zh-CN"/>
              </w:rPr>
              <w:t>秦淮区白下路153号院内</w:t>
            </w:r>
            <w:r>
              <w:rPr>
                <w:rFonts w:hint="eastAsia" w:asciiTheme="minorEastAsia" w:hAnsiTheme="minorEastAsia" w:eastAsiaTheme="minorEastAsia" w:cstheme="minorEastAsia"/>
                <w:color w:val="auto"/>
                <w:szCs w:val="21"/>
                <w:highlight w:val="none"/>
                <w:lang w:eastAsia="zh-CN"/>
              </w:rPr>
              <w:t>。</w:t>
            </w:r>
          </w:p>
          <w:p w14:paraId="0773DD42">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拆除</w:t>
            </w:r>
            <w:r>
              <w:rPr>
                <w:rFonts w:hint="eastAsia" w:asciiTheme="minorEastAsia" w:hAnsiTheme="minorEastAsia" w:eastAsiaTheme="minorEastAsia" w:cstheme="minorEastAsia"/>
                <w:color w:val="auto"/>
                <w:szCs w:val="21"/>
                <w:highlight w:val="none"/>
              </w:rPr>
              <w:t>建筑规模及性质: 本项目</w:t>
            </w:r>
            <w:r>
              <w:rPr>
                <w:rFonts w:hint="eastAsia" w:asciiTheme="minorEastAsia" w:hAnsiTheme="minorEastAsia" w:eastAsiaTheme="minorEastAsia" w:cstheme="minorEastAsia"/>
                <w:color w:val="auto"/>
                <w:szCs w:val="21"/>
                <w:highlight w:val="none"/>
                <w:lang w:val="en-US" w:eastAsia="zh-CN"/>
              </w:rPr>
              <w:t>为建筑物拆除及清运工程，拆除2幢、3幢两栋公寓楼，拆除3号楼北侧及东侧一排单层简易房，拆除2号楼与3号楼之间场地西侧一座简易平房。</w:t>
            </w:r>
          </w:p>
          <w:p w14:paraId="079A7322">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幢、3幢两栋楼基本相同，为三层砌体结构，每栋建筑面积约520㎡。总长20.04m，宽8.79m，一层及二层层高均为2.8m，房屋檐高8.9m，屋脊高度10.7m。承重墙体为240mm厚烧结砖砌体，楼板为150mm厚多孔预制楼板，屋面为水泥檩条、木望板油毡基层，平瓦双坡屋面，预制折板楼梯，木门窗，普通水泥砂浆地面。</w:t>
            </w:r>
          </w:p>
          <w:p w14:paraId="2C23B4EE">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3号楼北侧及东侧一排单层简易房，单层砌体结构，建筑面积约120㎡，房屋檐高约3m，承重墙体为240mm厚烧结砖砌体，平瓦屋面。</w:t>
            </w:r>
          </w:p>
          <w:p w14:paraId="028381A5">
            <w:pPr>
              <w:adjustRightInd w:val="0"/>
              <w:snapToGrid w:val="0"/>
              <w:spacing w:line="480" w:lineRule="auto"/>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2号楼与3号楼之间场地西侧一座简易平房，建筑面积约50㎡，房屋檐高约3m，承重墙体为240mm厚烧结砖砌体，预制空心楼板平屋面。</w:t>
            </w:r>
          </w:p>
          <w:p w14:paraId="4532DD17">
            <w:pPr>
              <w:adjustRightInd w:val="0"/>
              <w:snapToGrid w:val="0"/>
              <w:spacing w:line="480" w:lineRule="auto"/>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二、招标范围</w:t>
            </w:r>
          </w:p>
          <w:p w14:paraId="03157BFF">
            <w:pPr>
              <w:adjustRightInd w:val="0"/>
              <w:snapToGrid w:val="0"/>
              <w:spacing w:line="48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包含</w:t>
            </w:r>
            <w:r>
              <w:rPr>
                <w:rFonts w:hint="eastAsia" w:asciiTheme="minorEastAsia" w:hAnsiTheme="minorEastAsia" w:eastAsiaTheme="minorEastAsia" w:cstheme="minorEastAsia"/>
                <w:color w:val="auto"/>
                <w:szCs w:val="21"/>
                <w:highlight w:val="none"/>
                <w:lang w:val="en-US" w:eastAsia="zh-CN"/>
              </w:rPr>
              <w:t>拆除2幢、3幢两栋公寓楼地面以上部分；拆除3号楼北侧及东侧一排单层简易房地面以上部分；拆除2号楼与3号楼之间场地西侧一座简易平房地面以上部分；拆除后</w:t>
            </w:r>
            <w:bookmarkStart w:id="1" w:name="_GoBack"/>
            <w:bookmarkEnd w:id="1"/>
            <w:r>
              <w:rPr>
                <w:rFonts w:hint="eastAsia" w:asciiTheme="minorEastAsia" w:hAnsiTheme="minorEastAsia" w:eastAsiaTheme="minorEastAsia" w:cstheme="minorEastAsia"/>
                <w:color w:val="auto"/>
                <w:szCs w:val="21"/>
                <w:highlight w:val="none"/>
                <w:lang w:val="en-US" w:eastAsia="zh-CN"/>
              </w:rPr>
              <w:t>的地面找平硬化</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所有拆除建筑垃圾需清运出场，外运至符合政府要求的城市建筑垃圾场，运距自行考虑</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投标人报价需包含但不限于</w:t>
            </w:r>
            <w:r>
              <w:rPr>
                <w:rFonts w:hint="eastAsia" w:asciiTheme="minorEastAsia" w:hAnsiTheme="minorEastAsia" w:eastAsiaTheme="minorEastAsia" w:cstheme="minorEastAsia"/>
                <w:bCs/>
                <w:color w:val="auto"/>
                <w:szCs w:val="21"/>
                <w:highlight w:val="none"/>
                <w:lang w:val="en-US" w:eastAsia="zh-CN"/>
              </w:rPr>
              <w:t>拆除费、</w:t>
            </w:r>
            <w:r>
              <w:rPr>
                <w:rFonts w:hint="eastAsia" w:asciiTheme="minorEastAsia" w:hAnsiTheme="minorEastAsia" w:eastAsiaTheme="minorEastAsia" w:cstheme="minorEastAsia"/>
                <w:bCs/>
                <w:color w:val="auto"/>
                <w:szCs w:val="21"/>
                <w:highlight w:val="none"/>
              </w:rPr>
              <w:t>装车费、外运费、城镇渣土处理费、城镇建筑垃圾处理费、保洁费、市容、城管</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安全文明施工费、措施费、规费、税金</w:t>
            </w:r>
            <w:r>
              <w:rPr>
                <w:rFonts w:hint="eastAsia" w:asciiTheme="minorEastAsia" w:hAnsiTheme="minorEastAsia" w:eastAsiaTheme="minorEastAsia" w:cstheme="minorEastAsia"/>
                <w:bCs/>
                <w:color w:val="auto"/>
                <w:szCs w:val="21"/>
                <w:highlight w:val="none"/>
              </w:rPr>
              <w:t>等与之相关的一切费用</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具体详见工程量清单。</w:t>
            </w:r>
          </w:p>
          <w:p w14:paraId="0F3D8BDD">
            <w:pPr>
              <w:numPr>
                <w:ilvl w:val="0"/>
                <w:numId w:val="1"/>
              </w:numPr>
              <w:spacing w:line="480" w:lineRule="auto"/>
              <w:ind w:right="353"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编制依据</w:t>
            </w:r>
          </w:p>
          <w:p w14:paraId="54F18EEE">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宋体" w:hAnsi="宋体" w:eastAsia="宋体" w:cs="宋体"/>
                <w:color w:val="auto"/>
                <w:szCs w:val="21"/>
                <w:highlight w:val="none"/>
                <w:lang w:val="en-US" w:eastAsia="zh-CN"/>
              </w:rPr>
              <w:t>白下路153号院内2幢、3幢房屋安全性鉴定报告</w:t>
            </w:r>
            <w:r>
              <w:rPr>
                <w:rFonts w:hint="eastAsia" w:asciiTheme="minorEastAsia" w:hAnsiTheme="minorEastAsia" w:eastAsiaTheme="minorEastAsia" w:cstheme="minorEastAsia"/>
                <w:color w:val="auto"/>
                <w:szCs w:val="21"/>
                <w:highlight w:val="none"/>
                <w:lang w:val="en-US" w:eastAsia="zh-CN"/>
              </w:rPr>
              <w:t>。</w:t>
            </w:r>
          </w:p>
          <w:p w14:paraId="3EEB4B1D">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《建设工程工程量清单计价规范》GB50500-2013；</w:t>
            </w:r>
          </w:p>
          <w:p w14:paraId="7F40FA73">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《江苏省建筑与装饰工程计价定额》(2014版)；</w:t>
            </w:r>
          </w:p>
          <w:p w14:paraId="7C9E333C">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《江苏省房屋修缮工程计价表》(2009版)；</w:t>
            </w:r>
          </w:p>
          <w:p w14:paraId="384D101C">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《江苏省安装工程计价定额》(2014版)；</w:t>
            </w:r>
          </w:p>
          <w:p w14:paraId="7A0350B3">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《江苏省建设工程费用定额》(2014版)；</w:t>
            </w:r>
          </w:p>
          <w:p w14:paraId="3BB27F35">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《江苏省建设工程费用定额》(2014年)营改增后调整内容；</w:t>
            </w:r>
          </w:p>
          <w:p w14:paraId="1976E095">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苏建函价〔2025〕273号文：省住房和城乡建设厅关于发布2025年下半年建设工程人工工资指导价的通知；</w:t>
            </w:r>
          </w:p>
          <w:p w14:paraId="1D4ECA37">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苏建函价〔2014〕448号文：省住房城乡建设厅关于《建设工程工程量清单计价规范》（GB50500—2013）及其9本工程量计算规范的贯彻意见；</w:t>
            </w:r>
          </w:p>
          <w:p w14:paraId="6A5564D1">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苏建价〔2016〕154 号文：省住房城乡建设厅关于建筑业实施营改增后江苏省建设工程计价依据调整的通知；苏建函价〔2018〕298 号文：省住房城乡建设厅关于建筑业增值税计价政策调整的通知；苏建函价〔2019〕178 号文：省住房城乡建设厅关于调整建设工程计价增值税税率通知；</w:t>
            </w:r>
          </w:p>
          <w:p w14:paraId="07194483">
            <w:pPr>
              <w:numPr>
                <w:ilvl w:val="0"/>
                <w:numId w:val="2"/>
              </w:numPr>
              <w:spacing w:line="480" w:lineRule="auto"/>
              <w:ind w:right="353" w:rightChars="0"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省住房城乡建设厅关于调整建设工程按质论价等费用计取方法的公告〔2018〕第24号文；</w:t>
            </w:r>
          </w:p>
          <w:p w14:paraId="5B8EDD85">
            <w:pPr>
              <w:numPr>
                <w:ilvl w:val="0"/>
                <w:numId w:val="0"/>
              </w:numPr>
              <w:spacing w:line="480" w:lineRule="auto"/>
              <w:ind w:right="353"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与工程配套的有关图集和相关规定。</w:t>
            </w:r>
          </w:p>
          <w:p w14:paraId="45D73553">
            <w:pPr>
              <w:numPr>
                <w:ilvl w:val="0"/>
                <w:numId w:val="0"/>
              </w:numPr>
              <w:spacing w:line="480" w:lineRule="auto"/>
              <w:ind w:right="353" w:righ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13.现场勘测数据。</w:t>
            </w:r>
          </w:p>
          <w:p w14:paraId="4678BC66">
            <w:pPr>
              <w:spacing w:line="480" w:lineRule="auto"/>
              <w:ind w:right="353" w:firstLine="316" w:firstLineChars="150"/>
              <w:rPr>
                <w:rFonts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、专业工程暂估价：无。</w:t>
            </w:r>
          </w:p>
          <w:p w14:paraId="21C72ADE">
            <w:pPr>
              <w:spacing w:line="480" w:lineRule="auto"/>
              <w:ind w:right="353" w:firstLine="316" w:firstLineChars="150"/>
              <w:rPr>
                <w:rFonts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、暂列金额：</w:t>
            </w:r>
            <w:r>
              <w:rPr>
                <w:rFonts w:hint="eastAsia" w:ascii="宋体" w:hAnsi="宋体" w:cs="宋体"/>
                <w:b/>
                <w:bCs/>
                <w:color w:val="auto"/>
                <w:szCs w:val="21"/>
                <w:highlight w:val="none"/>
                <w:lang w:val="en-US" w:eastAsia="zh-CN"/>
              </w:rPr>
              <w:t>无</w:t>
            </w:r>
            <w:r>
              <w:rPr>
                <w:rFonts w:hint="eastAsia" w:ascii="宋体" w:hAnsi="宋体" w:cs="宋体"/>
                <w:b/>
                <w:bCs/>
                <w:color w:val="auto"/>
                <w:szCs w:val="21"/>
                <w:highlight w:val="none"/>
              </w:rPr>
              <w:t>。</w:t>
            </w:r>
          </w:p>
          <w:p w14:paraId="437AF148">
            <w:pPr>
              <w:spacing w:line="480" w:lineRule="auto"/>
              <w:ind w:right="353" w:firstLine="316" w:firstLineChars="150"/>
              <w:rPr>
                <w:rFonts w:ascii="宋体" w:hAnsi="宋体" w:cs="宋体"/>
                <w:b/>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w:t>
            </w:r>
            <w:r>
              <w:rPr>
                <w:rFonts w:hint="eastAsia" w:ascii="宋体" w:hAnsi="宋体" w:cs="宋体"/>
                <w:b/>
                <w:color w:val="auto"/>
                <w:szCs w:val="21"/>
                <w:highlight w:val="none"/>
              </w:rPr>
              <w:t>清单说明事项</w:t>
            </w:r>
          </w:p>
          <w:p w14:paraId="2C6E9C20">
            <w:pPr>
              <w:spacing w:line="480" w:lineRule="auto"/>
              <w:ind w:right="353"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1.本拆除项目无详细原始图纸资料，投标人必须认真勘察现场，认真测量计算拆除及清运工程量，充分了解周边建筑及环境情况，拆除时需对地上地下市政公用管道线路进行保护，拆除建筑垃圾残值投标人自行考虑，综合考虑报价，结算不做任何调整。</w:t>
            </w:r>
          </w:p>
          <w:p w14:paraId="6864C41E">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人须</w:t>
            </w:r>
            <w:r>
              <w:rPr>
                <w:rFonts w:hint="eastAsia" w:ascii="宋体" w:hAnsi="宋体" w:cs="宋体"/>
                <w:color w:val="auto"/>
                <w:szCs w:val="21"/>
                <w:highlight w:val="none"/>
              </w:rPr>
              <w:t>充分了解并分析施工条件；工程施工所需水、电、路、渣土堆放、材料堆场、办公及生活场地</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必须根据其自身施工条件，考虑自备电源发电、施工临时围</w:t>
            </w:r>
            <w:r>
              <w:rPr>
                <w:rFonts w:hint="eastAsia" w:ascii="宋体" w:hAnsi="宋体" w:cs="宋体"/>
                <w:color w:val="auto"/>
                <w:szCs w:val="21"/>
                <w:highlight w:val="none"/>
                <w:lang w:val="en-US" w:eastAsia="zh-CN"/>
              </w:rPr>
              <w:t>挡</w:t>
            </w:r>
            <w:r>
              <w:rPr>
                <w:rFonts w:hint="eastAsia" w:ascii="宋体" w:hAnsi="宋体" w:cs="宋体"/>
                <w:color w:val="auto"/>
                <w:szCs w:val="21"/>
                <w:highlight w:val="none"/>
              </w:rPr>
              <w:t>等，招标人对于现有的施工条件将不增加任何投入，涉及的（水、电、路、渣土堆放、</w:t>
            </w:r>
            <w:r>
              <w:rPr>
                <w:rFonts w:hint="eastAsia" w:ascii="宋体" w:hAnsi="宋体" w:cs="宋体"/>
                <w:color w:val="auto"/>
                <w:szCs w:val="21"/>
                <w:highlight w:val="none"/>
                <w:lang w:val="en-US" w:eastAsia="zh-CN"/>
              </w:rPr>
              <w:t>施工围挡、管线保护</w:t>
            </w:r>
            <w:r>
              <w:rPr>
                <w:rFonts w:hint="eastAsia" w:ascii="宋体" w:hAnsi="宋体" w:cs="宋体"/>
                <w:color w:val="auto"/>
                <w:szCs w:val="21"/>
                <w:highlight w:val="none"/>
              </w:rPr>
              <w:t>等）增加投入的因素，投标人在投标报价中予以考虑，结算时概不调整。</w:t>
            </w:r>
          </w:p>
          <w:p w14:paraId="2CE4E0BC">
            <w:pPr>
              <w:spacing w:line="480" w:lineRule="auto"/>
              <w:ind w:right="353"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.施工过程中不能污染、破坏路面</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路灯等设备设施</w:t>
            </w:r>
            <w:r>
              <w:rPr>
                <w:rFonts w:hint="eastAsia" w:ascii="宋体" w:hAnsi="宋体" w:cs="宋体"/>
                <w:color w:val="auto"/>
                <w:szCs w:val="21"/>
                <w:highlight w:val="none"/>
              </w:rPr>
              <w:t>。如有污染、破坏要及时恢复。</w:t>
            </w:r>
          </w:p>
          <w:p w14:paraId="48E850C9">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.市容、环保（含夜间施工）、街道、交管、公安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商户</w:t>
            </w:r>
            <w:r>
              <w:rPr>
                <w:rFonts w:hint="eastAsia" w:ascii="宋体" w:hAnsi="宋体" w:cs="宋体"/>
                <w:color w:val="auto"/>
                <w:szCs w:val="21"/>
                <w:highlight w:val="none"/>
              </w:rPr>
              <w:t>和附近居民协调的一切费用一并计入报价。施工、</w:t>
            </w:r>
            <w:r>
              <w:rPr>
                <w:rFonts w:hint="eastAsia" w:ascii="宋体" w:hAnsi="宋体" w:cs="宋体"/>
                <w:color w:val="auto"/>
                <w:szCs w:val="21"/>
                <w:highlight w:val="none"/>
                <w:lang w:val="en-US" w:eastAsia="zh-CN"/>
              </w:rPr>
              <w:t>建筑</w:t>
            </w:r>
            <w:r>
              <w:rPr>
                <w:rFonts w:hint="eastAsia" w:ascii="宋体" w:hAnsi="宋体" w:cs="宋体"/>
                <w:color w:val="auto"/>
                <w:szCs w:val="21"/>
                <w:highlight w:val="none"/>
              </w:rPr>
              <w:t>垃圾由承包方自行运出施工现场，不得弃置在现场或在现场填埋。</w:t>
            </w:r>
          </w:p>
          <w:p w14:paraId="77451B91">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.投标人必须就政府行政管理部门的有关政策性要求和变化综合考虑可能产生的相关费用，如社会活动、防洪防汛防灾、环境整治、</w:t>
            </w:r>
            <w:r>
              <w:rPr>
                <w:rFonts w:hint="eastAsia" w:ascii="宋体" w:hAnsi="宋体" w:cs="宋体"/>
                <w:color w:val="auto"/>
                <w:szCs w:val="21"/>
                <w:highlight w:val="none"/>
                <w:lang w:val="en-US" w:eastAsia="zh-CN"/>
              </w:rPr>
              <w:t>环保管控</w:t>
            </w:r>
            <w:r>
              <w:rPr>
                <w:rFonts w:hint="eastAsia" w:ascii="宋体" w:hAnsi="宋体" w:cs="宋体"/>
                <w:color w:val="auto"/>
                <w:szCs w:val="21"/>
                <w:highlight w:val="none"/>
              </w:rPr>
              <w:t>、公共安全治理等引起的停工、窝工、机械停滞费、降效等损失和费用增加等，招标人可顺延工期外，将不做任何费用补偿和费用调整。</w:t>
            </w:r>
          </w:p>
          <w:p w14:paraId="6225C099">
            <w:pPr>
              <w:spacing w:line="480" w:lineRule="auto"/>
              <w:ind w:right="353" w:firstLine="420" w:firstLineChars="200"/>
              <w:rPr>
                <w:rFonts w:hint="default" w:ascii="宋体" w:hAnsi="宋体" w:eastAsia="宋体" w:cs="宋体"/>
                <w:color w:val="auto"/>
                <w:szCs w:val="21"/>
                <w:highlight w:val="none"/>
                <w:lang w:val="en-US" w:eastAsia="zh-CN"/>
              </w:rPr>
            </w:pPr>
            <w:bookmarkStart w:id="0" w:name="_Hlk39764948"/>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bookmarkEnd w:id="0"/>
            <w:r>
              <w:rPr>
                <w:rFonts w:hint="eastAsia" w:ascii="宋体" w:hAnsi="宋体" w:cs="宋体"/>
                <w:color w:val="auto"/>
                <w:szCs w:val="21"/>
                <w:highlight w:val="none"/>
              </w:rPr>
              <w:t>施工水电：本工程施工用水、电，</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val="en-US" w:eastAsia="zh-CN"/>
              </w:rPr>
              <w:t>自行解决，投标报价综合考虑。</w:t>
            </w:r>
          </w:p>
          <w:p w14:paraId="03D7C89D">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.投标人应充分了解本项目性质、</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管理制度及地理位置，所需人员、机械、设备、材料的超常规运费等增加费用，应在综合单价中考虑。投标人应充分考虑保证机械正常运转的措施费用，结算时不另外增加费用。</w:t>
            </w:r>
          </w:p>
          <w:p w14:paraId="51046792">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.施工期间地下</w:t>
            </w:r>
            <w:r>
              <w:rPr>
                <w:rFonts w:hint="eastAsia" w:ascii="宋体" w:hAnsi="宋体" w:cs="宋体"/>
                <w:color w:val="auto"/>
                <w:szCs w:val="21"/>
                <w:highlight w:val="none"/>
                <w:lang w:val="en-US" w:eastAsia="zh-CN"/>
              </w:rPr>
              <w:t>地上</w:t>
            </w:r>
            <w:r>
              <w:rPr>
                <w:rFonts w:hint="eastAsia" w:ascii="宋体" w:hAnsi="宋体" w:cs="宋体"/>
                <w:color w:val="auto"/>
                <w:szCs w:val="21"/>
                <w:highlight w:val="none"/>
              </w:rPr>
              <w:t>管</w:t>
            </w:r>
            <w:r>
              <w:rPr>
                <w:rFonts w:hint="eastAsia" w:ascii="宋体" w:hAnsi="宋体" w:cs="宋体"/>
                <w:color w:val="auto"/>
                <w:szCs w:val="21"/>
                <w:highlight w:val="none"/>
                <w:lang w:val="en-US" w:eastAsia="zh-CN"/>
              </w:rPr>
              <w:t>线</w:t>
            </w:r>
            <w:r>
              <w:rPr>
                <w:rFonts w:hint="eastAsia" w:ascii="宋体" w:hAnsi="宋体" w:cs="宋体"/>
                <w:color w:val="auto"/>
                <w:szCs w:val="21"/>
                <w:highlight w:val="none"/>
              </w:rPr>
              <w:t>保护、相邻建筑物安全、道路、树木等保护及风险费用投标人综合考虑并自行报价，结算时不予调整。</w:t>
            </w:r>
          </w:p>
          <w:p w14:paraId="258DBEF3">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.施工现场需满足省、市相关文件申报施工工地差别化管理，如项目所在地出台新的政策要求或规范性文件，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须按项目所在地最新的规定执行。</w:t>
            </w:r>
          </w:p>
          <w:p w14:paraId="060E9C1E">
            <w:pPr>
              <w:spacing w:line="480" w:lineRule="auto"/>
              <w:ind w:right="353"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.投标人根据招标文件约定的工期进行投标，且应充分考虑本工程所处地区的自然气候、人文地理条件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施工降效</w:t>
            </w:r>
            <w:r>
              <w:rPr>
                <w:rFonts w:hint="eastAsia" w:ascii="宋体" w:hAnsi="宋体" w:cs="宋体"/>
                <w:color w:val="auto"/>
                <w:szCs w:val="21"/>
                <w:highlight w:val="none"/>
              </w:rPr>
              <w:t>、政府政策性调整、招标人分区或分阶段提前使用等可估计的原因导致的工期影响，自行考虑是否需要采取赶工措施，相应的赶工费用计入报价，包干使用。</w:t>
            </w:r>
          </w:p>
          <w:p w14:paraId="731E38B9">
            <w:pPr>
              <w:spacing w:line="480" w:lineRule="auto"/>
              <w:ind w:right="353"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.招标人自行考虑工人生活区设置，招标人配合协调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投标人报价时综合考虑相关费用，结算不作调整</w:t>
            </w:r>
            <w:r>
              <w:rPr>
                <w:rFonts w:hint="eastAsia" w:ascii="宋体" w:hAnsi="宋体" w:cs="宋体"/>
                <w:color w:val="auto"/>
                <w:szCs w:val="21"/>
                <w:highlight w:val="none"/>
              </w:rPr>
              <w:t>。</w:t>
            </w:r>
          </w:p>
          <w:p w14:paraId="74853B12">
            <w:pPr>
              <w:spacing w:line="480" w:lineRule="auto"/>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lang w:val="en-US" w:eastAsia="zh-CN"/>
              </w:rPr>
              <w:t>七</w:t>
            </w:r>
            <w:r>
              <w:rPr>
                <w:rFonts w:hint="eastAsia" w:asciiTheme="minorEastAsia" w:hAnsiTheme="minorEastAsia" w:cstheme="minorEastAsia"/>
                <w:b/>
                <w:bCs/>
                <w:color w:val="auto"/>
                <w:szCs w:val="21"/>
                <w:highlight w:val="none"/>
              </w:rPr>
              <w:t>、特别提醒</w:t>
            </w:r>
          </w:p>
          <w:p w14:paraId="6C885D4F">
            <w:pPr>
              <w:spacing w:line="480" w:lineRule="auto"/>
              <w:ind w:firstLine="420" w:firstLineChars="200"/>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rPr>
              <w:t>1.投标人必须按照本工程的“工程量编制说明”要求进行投标报价</w:t>
            </w:r>
            <w:r>
              <w:rPr>
                <w:rFonts w:hint="eastAsia" w:asciiTheme="minorEastAsia" w:hAnsiTheme="minorEastAsia" w:cstheme="minorEastAsia"/>
                <w:color w:val="auto"/>
                <w:szCs w:val="21"/>
                <w:highlight w:val="none"/>
                <w:lang w:eastAsia="zh-CN"/>
              </w:rPr>
              <w:t>。</w:t>
            </w:r>
          </w:p>
          <w:p w14:paraId="4EF0B381">
            <w:pPr>
              <w:spacing w:line="480" w:lineRule="auto"/>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2.对招标人所列的措施项目，投标人可根据工程实际与施工组织设计进行增补，但不应更改招标人已列措施项目。结算时，除工程变更引起施工方案改变外，</w:t>
            </w:r>
            <w:r>
              <w:rPr>
                <w:rFonts w:hint="eastAsia" w:asciiTheme="minorEastAsia" w:hAnsiTheme="minorEastAsia" w:cstheme="minorEastAsia"/>
                <w:color w:val="auto"/>
                <w:szCs w:val="21"/>
                <w:highlight w:val="none"/>
                <w:lang w:eastAsia="zh-CN"/>
              </w:rPr>
              <w:t>投标人</w:t>
            </w:r>
            <w:r>
              <w:rPr>
                <w:rFonts w:hint="eastAsia" w:asciiTheme="minorEastAsia" w:hAnsiTheme="minorEastAsia" w:cstheme="minorEastAsia"/>
                <w:color w:val="auto"/>
                <w:szCs w:val="21"/>
                <w:highlight w:val="none"/>
              </w:rPr>
              <w:t>不得以招标工程措施项目清单缺项为由要求新增措施项目。投标人须全面考虑措施费，除招标文件中另有规定外，如有漏项，按投标人让利考虑。</w:t>
            </w:r>
          </w:p>
          <w:p w14:paraId="4E5A9B37">
            <w:pPr>
              <w:spacing w:line="480" w:lineRule="auto"/>
              <w:rPr>
                <w:rFonts w:asciiTheme="minorEastAsia" w:hAnsiTheme="minorEastAsia" w:cstheme="minorEastAsia"/>
                <w:color w:val="auto"/>
                <w:szCs w:val="21"/>
                <w:highlight w:val="none"/>
              </w:rPr>
            </w:pPr>
          </w:p>
        </w:tc>
      </w:tr>
    </w:tbl>
    <w:p w14:paraId="20B5D109">
      <w:pPr>
        <w:spacing w:line="480" w:lineRule="auto"/>
        <w:rPr>
          <w:szCs w:val="21"/>
        </w:rPr>
      </w:pPr>
    </w:p>
    <w:sectPr>
      <w:pgSz w:w="11906" w:h="16838"/>
      <w:pgMar w:top="1077" w:right="1135"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40482"/>
    <w:multiLevelType w:val="singleLevel"/>
    <w:tmpl w:val="DD340482"/>
    <w:lvl w:ilvl="0" w:tentative="0">
      <w:start w:val="3"/>
      <w:numFmt w:val="chineseCounting"/>
      <w:suff w:val="nothing"/>
      <w:lvlText w:val="%1、"/>
      <w:lvlJc w:val="left"/>
      <w:rPr>
        <w:rFonts w:hint="eastAsia"/>
      </w:rPr>
    </w:lvl>
  </w:abstractNum>
  <w:abstractNum w:abstractNumId="1">
    <w:nsid w:val="596FDBD9"/>
    <w:multiLevelType w:val="singleLevel"/>
    <w:tmpl w:val="596FDBD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TU1Njg3NWQ1OWRiZTg0MzE2YWEzYWNhMDRjZTIifQ=="/>
  </w:docVars>
  <w:rsids>
    <w:rsidRoot w:val="00172A27"/>
    <w:rsid w:val="000047BA"/>
    <w:rsid w:val="00013F0E"/>
    <w:rsid w:val="0002010F"/>
    <w:rsid w:val="00026DDA"/>
    <w:rsid w:val="00030AF3"/>
    <w:rsid w:val="00036D86"/>
    <w:rsid w:val="00037DA6"/>
    <w:rsid w:val="00067321"/>
    <w:rsid w:val="0007301F"/>
    <w:rsid w:val="00074848"/>
    <w:rsid w:val="000916B5"/>
    <w:rsid w:val="000916D9"/>
    <w:rsid w:val="00093C82"/>
    <w:rsid w:val="000A7860"/>
    <w:rsid w:val="000A7C9F"/>
    <w:rsid w:val="000B2106"/>
    <w:rsid w:val="000B70A3"/>
    <w:rsid w:val="000C024B"/>
    <w:rsid w:val="000C5B4B"/>
    <w:rsid w:val="000D3811"/>
    <w:rsid w:val="000E7BFB"/>
    <w:rsid w:val="000F7847"/>
    <w:rsid w:val="00113571"/>
    <w:rsid w:val="00136802"/>
    <w:rsid w:val="00143A28"/>
    <w:rsid w:val="00152BC2"/>
    <w:rsid w:val="00156A0D"/>
    <w:rsid w:val="00160890"/>
    <w:rsid w:val="001634ED"/>
    <w:rsid w:val="00172A27"/>
    <w:rsid w:val="00172E78"/>
    <w:rsid w:val="001745A7"/>
    <w:rsid w:val="00176933"/>
    <w:rsid w:val="00176EFE"/>
    <w:rsid w:val="0018095C"/>
    <w:rsid w:val="00182CE8"/>
    <w:rsid w:val="00197F88"/>
    <w:rsid w:val="001A26C8"/>
    <w:rsid w:val="001B4392"/>
    <w:rsid w:val="001C15AB"/>
    <w:rsid w:val="001C4D32"/>
    <w:rsid w:val="001D4C3E"/>
    <w:rsid w:val="001E69CC"/>
    <w:rsid w:val="001F035D"/>
    <w:rsid w:val="002032BE"/>
    <w:rsid w:val="00203A81"/>
    <w:rsid w:val="0020439C"/>
    <w:rsid w:val="00204A5F"/>
    <w:rsid w:val="00223C96"/>
    <w:rsid w:val="00227072"/>
    <w:rsid w:val="00244C99"/>
    <w:rsid w:val="00250593"/>
    <w:rsid w:val="002810EB"/>
    <w:rsid w:val="00285456"/>
    <w:rsid w:val="00291440"/>
    <w:rsid w:val="0029316B"/>
    <w:rsid w:val="002946EF"/>
    <w:rsid w:val="002A07B8"/>
    <w:rsid w:val="002A63B0"/>
    <w:rsid w:val="002B411E"/>
    <w:rsid w:val="002B43A6"/>
    <w:rsid w:val="002C1388"/>
    <w:rsid w:val="002D2FF2"/>
    <w:rsid w:val="002E01C1"/>
    <w:rsid w:val="002F1B20"/>
    <w:rsid w:val="00305CE7"/>
    <w:rsid w:val="00312769"/>
    <w:rsid w:val="00314224"/>
    <w:rsid w:val="00322A98"/>
    <w:rsid w:val="0032368A"/>
    <w:rsid w:val="00333BEF"/>
    <w:rsid w:val="00351550"/>
    <w:rsid w:val="00351B82"/>
    <w:rsid w:val="00356542"/>
    <w:rsid w:val="003714F5"/>
    <w:rsid w:val="003803F3"/>
    <w:rsid w:val="00393D29"/>
    <w:rsid w:val="003A126A"/>
    <w:rsid w:val="003A2370"/>
    <w:rsid w:val="003A5E3B"/>
    <w:rsid w:val="003B0B58"/>
    <w:rsid w:val="003B5463"/>
    <w:rsid w:val="003D48E1"/>
    <w:rsid w:val="003D6A0F"/>
    <w:rsid w:val="003E29C8"/>
    <w:rsid w:val="003E5454"/>
    <w:rsid w:val="00422F29"/>
    <w:rsid w:val="0044247E"/>
    <w:rsid w:val="0045393C"/>
    <w:rsid w:val="0045439E"/>
    <w:rsid w:val="00466A48"/>
    <w:rsid w:val="00480912"/>
    <w:rsid w:val="00491EBD"/>
    <w:rsid w:val="0049418D"/>
    <w:rsid w:val="004B41AF"/>
    <w:rsid w:val="004B74BB"/>
    <w:rsid w:val="004C046F"/>
    <w:rsid w:val="004C2146"/>
    <w:rsid w:val="004C3C98"/>
    <w:rsid w:val="004D3D7C"/>
    <w:rsid w:val="004D7128"/>
    <w:rsid w:val="004D7E31"/>
    <w:rsid w:val="00500CA9"/>
    <w:rsid w:val="005013EF"/>
    <w:rsid w:val="005034F7"/>
    <w:rsid w:val="005052D0"/>
    <w:rsid w:val="00521792"/>
    <w:rsid w:val="00524F06"/>
    <w:rsid w:val="005256D7"/>
    <w:rsid w:val="005350A1"/>
    <w:rsid w:val="005369F3"/>
    <w:rsid w:val="00552621"/>
    <w:rsid w:val="0057103B"/>
    <w:rsid w:val="005A301C"/>
    <w:rsid w:val="005A3D8A"/>
    <w:rsid w:val="005A5FAD"/>
    <w:rsid w:val="005B2840"/>
    <w:rsid w:val="005C41BD"/>
    <w:rsid w:val="005D6595"/>
    <w:rsid w:val="005E1244"/>
    <w:rsid w:val="005E2205"/>
    <w:rsid w:val="005E4422"/>
    <w:rsid w:val="005E601B"/>
    <w:rsid w:val="005F6926"/>
    <w:rsid w:val="005F6E57"/>
    <w:rsid w:val="005F7D00"/>
    <w:rsid w:val="00601EE6"/>
    <w:rsid w:val="006045B3"/>
    <w:rsid w:val="00612D88"/>
    <w:rsid w:val="0064273E"/>
    <w:rsid w:val="006440CE"/>
    <w:rsid w:val="006724AD"/>
    <w:rsid w:val="00673F45"/>
    <w:rsid w:val="006908FE"/>
    <w:rsid w:val="006A3B31"/>
    <w:rsid w:val="006A7196"/>
    <w:rsid w:val="006B2772"/>
    <w:rsid w:val="006B3197"/>
    <w:rsid w:val="006B5B05"/>
    <w:rsid w:val="006B6671"/>
    <w:rsid w:val="006C2929"/>
    <w:rsid w:val="006C6547"/>
    <w:rsid w:val="006C6F80"/>
    <w:rsid w:val="006D76EA"/>
    <w:rsid w:val="006E3FB2"/>
    <w:rsid w:val="006F1390"/>
    <w:rsid w:val="006F7A6E"/>
    <w:rsid w:val="00714B34"/>
    <w:rsid w:val="00741F29"/>
    <w:rsid w:val="007476CF"/>
    <w:rsid w:val="00755EF7"/>
    <w:rsid w:val="0076059C"/>
    <w:rsid w:val="00765644"/>
    <w:rsid w:val="007711E2"/>
    <w:rsid w:val="007847E1"/>
    <w:rsid w:val="00797EDF"/>
    <w:rsid w:val="007A0077"/>
    <w:rsid w:val="007A55FE"/>
    <w:rsid w:val="007B5541"/>
    <w:rsid w:val="007C4C2C"/>
    <w:rsid w:val="007C5492"/>
    <w:rsid w:val="007D60C9"/>
    <w:rsid w:val="007E6587"/>
    <w:rsid w:val="007E6ED1"/>
    <w:rsid w:val="007F0CDD"/>
    <w:rsid w:val="007F116E"/>
    <w:rsid w:val="007F2F04"/>
    <w:rsid w:val="007F471D"/>
    <w:rsid w:val="007F4C50"/>
    <w:rsid w:val="008109F3"/>
    <w:rsid w:val="00811AC9"/>
    <w:rsid w:val="008316EF"/>
    <w:rsid w:val="0083226C"/>
    <w:rsid w:val="00833F08"/>
    <w:rsid w:val="008363AD"/>
    <w:rsid w:val="008404F7"/>
    <w:rsid w:val="0085286B"/>
    <w:rsid w:val="00853F53"/>
    <w:rsid w:val="0086116D"/>
    <w:rsid w:val="008626EF"/>
    <w:rsid w:val="008702FC"/>
    <w:rsid w:val="008718B9"/>
    <w:rsid w:val="008740CA"/>
    <w:rsid w:val="00883762"/>
    <w:rsid w:val="00885EEB"/>
    <w:rsid w:val="008969F4"/>
    <w:rsid w:val="008B742B"/>
    <w:rsid w:val="008C1DC4"/>
    <w:rsid w:val="008E2566"/>
    <w:rsid w:val="008E48B0"/>
    <w:rsid w:val="008F45C4"/>
    <w:rsid w:val="00903539"/>
    <w:rsid w:val="00904F81"/>
    <w:rsid w:val="00913F75"/>
    <w:rsid w:val="0091556B"/>
    <w:rsid w:val="009208E4"/>
    <w:rsid w:val="00923FF8"/>
    <w:rsid w:val="009269C4"/>
    <w:rsid w:val="0093032F"/>
    <w:rsid w:val="0093269A"/>
    <w:rsid w:val="00947E2B"/>
    <w:rsid w:val="0095684A"/>
    <w:rsid w:val="00956F0C"/>
    <w:rsid w:val="009774F4"/>
    <w:rsid w:val="00995110"/>
    <w:rsid w:val="009A16EC"/>
    <w:rsid w:val="009A27F5"/>
    <w:rsid w:val="009B1263"/>
    <w:rsid w:val="009B140B"/>
    <w:rsid w:val="009E5EA0"/>
    <w:rsid w:val="009F457A"/>
    <w:rsid w:val="009F795C"/>
    <w:rsid w:val="00A056CA"/>
    <w:rsid w:val="00A0754D"/>
    <w:rsid w:val="00A206A0"/>
    <w:rsid w:val="00A223D6"/>
    <w:rsid w:val="00A24A20"/>
    <w:rsid w:val="00A31E1C"/>
    <w:rsid w:val="00A3273E"/>
    <w:rsid w:val="00A329B3"/>
    <w:rsid w:val="00A33421"/>
    <w:rsid w:val="00A523E3"/>
    <w:rsid w:val="00A5575E"/>
    <w:rsid w:val="00A62DC0"/>
    <w:rsid w:val="00A70477"/>
    <w:rsid w:val="00A71F02"/>
    <w:rsid w:val="00A728B7"/>
    <w:rsid w:val="00A815F4"/>
    <w:rsid w:val="00A843C1"/>
    <w:rsid w:val="00A909FA"/>
    <w:rsid w:val="00AB2CD6"/>
    <w:rsid w:val="00AC7111"/>
    <w:rsid w:val="00AD11E9"/>
    <w:rsid w:val="00AE0B42"/>
    <w:rsid w:val="00AE1EEF"/>
    <w:rsid w:val="00AF781B"/>
    <w:rsid w:val="00B01F88"/>
    <w:rsid w:val="00B02D56"/>
    <w:rsid w:val="00B22BA0"/>
    <w:rsid w:val="00B23D56"/>
    <w:rsid w:val="00B24B63"/>
    <w:rsid w:val="00B41385"/>
    <w:rsid w:val="00B709D5"/>
    <w:rsid w:val="00B74292"/>
    <w:rsid w:val="00B85061"/>
    <w:rsid w:val="00B933F6"/>
    <w:rsid w:val="00BC6764"/>
    <w:rsid w:val="00BD0427"/>
    <w:rsid w:val="00BD6CD9"/>
    <w:rsid w:val="00BF4AF6"/>
    <w:rsid w:val="00C05004"/>
    <w:rsid w:val="00C246DD"/>
    <w:rsid w:val="00C25719"/>
    <w:rsid w:val="00C41C12"/>
    <w:rsid w:val="00C60DB8"/>
    <w:rsid w:val="00C64E4C"/>
    <w:rsid w:val="00C7614A"/>
    <w:rsid w:val="00C86C54"/>
    <w:rsid w:val="00C87AAB"/>
    <w:rsid w:val="00C9204C"/>
    <w:rsid w:val="00CC23FB"/>
    <w:rsid w:val="00CC45DB"/>
    <w:rsid w:val="00CC5BC9"/>
    <w:rsid w:val="00CC654B"/>
    <w:rsid w:val="00CD5DF4"/>
    <w:rsid w:val="00CF3867"/>
    <w:rsid w:val="00CF535D"/>
    <w:rsid w:val="00D00265"/>
    <w:rsid w:val="00D0291F"/>
    <w:rsid w:val="00D030A2"/>
    <w:rsid w:val="00D12E63"/>
    <w:rsid w:val="00D15585"/>
    <w:rsid w:val="00D15FA2"/>
    <w:rsid w:val="00D201F3"/>
    <w:rsid w:val="00D23888"/>
    <w:rsid w:val="00D42E37"/>
    <w:rsid w:val="00D4425A"/>
    <w:rsid w:val="00D444FC"/>
    <w:rsid w:val="00D509BB"/>
    <w:rsid w:val="00D55971"/>
    <w:rsid w:val="00D73EE6"/>
    <w:rsid w:val="00D9238E"/>
    <w:rsid w:val="00D93BB5"/>
    <w:rsid w:val="00D95F7B"/>
    <w:rsid w:val="00DA03F5"/>
    <w:rsid w:val="00DA5928"/>
    <w:rsid w:val="00DB744E"/>
    <w:rsid w:val="00DD15CA"/>
    <w:rsid w:val="00DD248A"/>
    <w:rsid w:val="00DE2198"/>
    <w:rsid w:val="00DF0CB9"/>
    <w:rsid w:val="00E04968"/>
    <w:rsid w:val="00E07964"/>
    <w:rsid w:val="00E30D90"/>
    <w:rsid w:val="00E37B67"/>
    <w:rsid w:val="00E455BB"/>
    <w:rsid w:val="00E51876"/>
    <w:rsid w:val="00E77FC4"/>
    <w:rsid w:val="00E8014F"/>
    <w:rsid w:val="00E8479E"/>
    <w:rsid w:val="00E8515B"/>
    <w:rsid w:val="00E8583C"/>
    <w:rsid w:val="00E94964"/>
    <w:rsid w:val="00E96D33"/>
    <w:rsid w:val="00EA25E1"/>
    <w:rsid w:val="00EB4879"/>
    <w:rsid w:val="00EB7FF5"/>
    <w:rsid w:val="00EC526B"/>
    <w:rsid w:val="00EC769B"/>
    <w:rsid w:val="00EE4FDD"/>
    <w:rsid w:val="00F01934"/>
    <w:rsid w:val="00F03035"/>
    <w:rsid w:val="00F03331"/>
    <w:rsid w:val="00F239FE"/>
    <w:rsid w:val="00F37DF5"/>
    <w:rsid w:val="00F4188B"/>
    <w:rsid w:val="00F44CE2"/>
    <w:rsid w:val="00F471AC"/>
    <w:rsid w:val="00F47A03"/>
    <w:rsid w:val="00F57BC3"/>
    <w:rsid w:val="00F7625A"/>
    <w:rsid w:val="00F77A42"/>
    <w:rsid w:val="00F8534C"/>
    <w:rsid w:val="00F90FF2"/>
    <w:rsid w:val="00F9164C"/>
    <w:rsid w:val="00FC78EF"/>
    <w:rsid w:val="00FE2A52"/>
    <w:rsid w:val="00FE44E2"/>
    <w:rsid w:val="00FE6773"/>
    <w:rsid w:val="00FF1F2C"/>
    <w:rsid w:val="00FF3F17"/>
    <w:rsid w:val="012C2953"/>
    <w:rsid w:val="01323CE1"/>
    <w:rsid w:val="01341807"/>
    <w:rsid w:val="0144760C"/>
    <w:rsid w:val="017957E1"/>
    <w:rsid w:val="017E2A82"/>
    <w:rsid w:val="01804A4C"/>
    <w:rsid w:val="019127B6"/>
    <w:rsid w:val="01AF0E8E"/>
    <w:rsid w:val="01B6046E"/>
    <w:rsid w:val="01CC7C92"/>
    <w:rsid w:val="01E44FDB"/>
    <w:rsid w:val="01E90844"/>
    <w:rsid w:val="02097ACC"/>
    <w:rsid w:val="022D3AD7"/>
    <w:rsid w:val="024263C4"/>
    <w:rsid w:val="028247F4"/>
    <w:rsid w:val="0288005D"/>
    <w:rsid w:val="02AE55E9"/>
    <w:rsid w:val="02C646E1"/>
    <w:rsid w:val="02E075C2"/>
    <w:rsid w:val="02E35293"/>
    <w:rsid w:val="02ED3B35"/>
    <w:rsid w:val="03123DCA"/>
    <w:rsid w:val="0314369E"/>
    <w:rsid w:val="031F2043"/>
    <w:rsid w:val="032064E7"/>
    <w:rsid w:val="03261624"/>
    <w:rsid w:val="034F15E5"/>
    <w:rsid w:val="03595555"/>
    <w:rsid w:val="03653EFA"/>
    <w:rsid w:val="03795884"/>
    <w:rsid w:val="037979A5"/>
    <w:rsid w:val="039673D1"/>
    <w:rsid w:val="03BB7FBE"/>
    <w:rsid w:val="03CA0201"/>
    <w:rsid w:val="03D41080"/>
    <w:rsid w:val="03E1740F"/>
    <w:rsid w:val="03F77C0D"/>
    <w:rsid w:val="041C3746"/>
    <w:rsid w:val="041F679F"/>
    <w:rsid w:val="04247911"/>
    <w:rsid w:val="0440559A"/>
    <w:rsid w:val="044C60BC"/>
    <w:rsid w:val="048746E7"/>
    <w:rsid w:val="048B3E34"/>
    <w:rsid w:val="04931936"/>
    <w:rsid w:val="04971CB4"/>
    <w:rsid w:val="049A5E25"/>
    <w:rsid w:val="049D3B67"/>
    <w:rsid w:val="04B62533"/>
    <w:rsid w:val="04B769D7"/>
    <w:rsid w:val="04B80AA3"/>
    <w:rsid w:val="04FA4B16"/>
    <w:rsid w:val="050711EB"/>
    <w:rsid w:val="050E411D"/>
    <w:rsid w:val="05104339"/>
    <w:rsid w:val="05237BC9"/>
    <w:rsid w:val="054D733B"/>
    <w:rsid w:val="055406CA"/>
    <w:rsid w:val="056929AF"/>
    <w:rsid w:val="05694655"/>
    <w:rsid w:val="057E06A7"/>
    <w:rsid w:val="05F6352F"/>
    <w:rsid w:val="060E4AFA"/>
    <w:rsid w:val="06127C3D"/>
    <w:rsid w:val="06205987"/>
    <w:rsid w:val="0629337C"/>
    <w:rsid w:val="062C51A3"/>
    <w:rsid w:val="06321450"/>
    <w:rsid w:val="06414F50"/>
    <w:rsid w:val="064216C0"/>
    <w:rsid w:val="0642407D"/>
    <w:rsid w:val="06457163"/>
    <w:rsid w:val="065B5A88"/>
    <w:rsid w:val="06652463"/>
    <w:rsid w:val="06696854"/>
    <w:rsid w:val="067526A6"/>
    <w:rsid w:val="06844439"/>
    <w:rsid w:val="0685522A"/>
    <w:rsid w:val="068C79F0"/>
    <w:rsid w:val="06954AF6"/>
    <w:rsid w:val="069A65B0"/>
    <w:rsid w:val="06B569BE"/>
    <w:rsid w:val="06BD1EDB"/>
    <w:rsid w:val="06D1214B"/>
    <w:rsid w:val="06D66242"/>
    <w:rsid w:val="06F832D7"/>
    <w:rsid w:val="07153728"/>
    <w:rsid w:val="072B545A"/>
    <w:rsid w:val="07300CC3"/>
    <w:rsid w:val="0738154D"/>
    <w:rsid w:val="0768045D"/>
    <w:rsid w:val="076C28C5"/>
    <w:rsid w:val="077114CC"/>
    <w:rsid w:val="07761501"/>
    <w:rsid w:val="077C5CB6"/>
    <w:rsid w:val="077C7A64"/>
    <w:rsid w:val="07AF1AA9"/>
    <w:rsid w:val="07CA07CF"/>
    <w:rsid w:val="07D16002"/>
    <w:rsid w:val="07DC2D64"/>
    <w:rsid w:val="07E13D6B"/>
    <w:rsid w:val="07F67816"/>
    <w:rsid w:val="080269FF"/>
    <w:rsid w:val="084A1DAA"/>
    <w:rsid w:val="084A5DB4"/>
    <w:rsid w:val="085602B5"/>
    <w:rsid w:val="08695EE6"/>
    <w:rsid w:val="08752D6F"/>
    <w:rsid w:val="08760957"/>
    <w:rsid w:val="088272FC"/>
    <w:rsid w:val="08844E22"/>
    <w:rsid w:val="08862D45"/>
    <w:rsid w:val="089E3A0A"/>
    <w:rsid w:val="089F7EAE"/>
    <w:rsid w:val="08B63DDC"/>
    <w:rsid w:val="08C37623"/>
    <w:rsid w:val="08D15B8E"/>
    <w:rsid w:val="08EB30F3"/>
    <w:rsid w:val="09153CCC"/>
    <w:rsid w:val="091E570D"/>
    <w:rsid w:val="09201CCC"/>
    <w:rsid w:val="09AB4631"/>
    <w:rsid w:val="09AB7438"/>
    <w:rsid w:val="09B434E5"/>
    <w:rsid w:val="09BB0D18"/>
    <w:rsid w:val="09BE6112"/>
    <w:rsid w:val="09C66B74"/>
    <w:rsid w:val="09DC0C8E"/>
    <w:rsid w:val="09F93DAC"/>
    <w:rsid w:val="0A40121D"/>
    <w:rsid w:val="0A434869"/>
    <w:rsid w:val="0A6747AF"/>
    <w:rsid w:val="0A6C2012"/>
    <w:rsid w:val="0A7333A0"/>
    <w:rsid w:val="0A7E1D45"/>
    <w:rsid w:val="0A7E7EA4"/>
    <w:rsid w:val="0A951569"/>
    <w:rsid w:val="0A982E07"/>
    <w:rsid w:val="0AAC0660"/>
    <w:rsid w:val="0AAF244E"/>
    <w:rsid w:val="0AC27E84"/>
    <w:rsid w:val="0AD656DD"/>
    <w:rsid w:val="0ADA341F"/>
    <w:rsid w:val="0AE05E8C"/>
    <w:rsid w:val="0AF777D1"/>
    <w:rsid w:val="0AFD710E"/>
    <w:rsid w:val="0AFE0548"/>
    <w:rsid w:val="0B022976"/>
    <w:rsid w:val="0B04224A"/>
    <w:rsid w:val="0B100BEF"/>
    <w:rsid w:val="0B23014D"/>
    <w:rsid w:val="0B4821A6"/>
    <w:rsid w:val="0B4E7969"/>
    <w:rsid w:val="0BBC0D77"/>
    <w:rsid w:val="0BED2CDE"/>
    <w:rsid w:val="0BFC73C5"/>
    <w:rsid w:val="0C191D25"/>
    <w:rsid w:val="0C195462"/>
    <w:rsid w:val="0C1A079E"/>
    <w:rsid w:val="0C22141B"/>
    <w:rsid w:val="0C3A6A8D"/>
    <w:rsid w:val="0C4B0469"/>
    <w:rsid w:val="0C4D6A3F"/>
    <w:rsid w:val="0C811679"/>
    <w:rsid w:val="0CA06485"/>
    <w:rsid w:val="0CB101B0"/>
    <w:rsid w:val="0CB32919"/>
    <w:rsid w:val="0CB832EC"/>
    <w:rsid w:val="0CC003F3"/>
    <w:rsid w:val="0CC954FA"/>
    <w:rsid w:val="0CCC4FEA"/>
    <w:rsid w:val="0CD36378"/>
    <w:rsid w:val="0CD45C4C"/>
    <w:rsid w:val="0CD914B5"/>
    <w:rsid w:val="0CF213D5"/>
    <w:rsid w:val="0D352B8F"/>
    <w:rsid w:val="0D425440"/>
    <w:rsid w:val="0D442DD2"/>
    <w:rsid w:val="0D49488C"/>
    <w:rsid w:val="0D5374B9"/>
    <w:rsid w:val="0D547CE3"/>
    <w:rsid w:val="0D5A43A4"/>
    <w:rsid w:val="0D791B45"/>
    <w:rsid w:val="0D847672"/>
    <w:rsid w:val="0DB27C54"/>
    <w:rsid w:val="0DC6739E"/>
    <w:rsid w:val="0DCA4103"/>
    <w:rsid w:val="0E0B7D94"/>
    <w:rsid w:val="0E19600D"/>
    <w:rsid w:val="0E200EA3"/>
    <w:rsid w:val="0E252C04"/>
    <w:rsid w:val="0E327C36"/>
    <w:rsid w:val="0E364467"/>
    <w:rsid w:val="0E407A3D"/>
    <w:rsid w:val="0E577B1F"/>
    <w:rsid w:val="0E6179B4"/>
    <w:rsid w:val="0E672D71"/>
    <w:rsid w:val="0E74022C"/>
    <w:rsid w:val="0E794CFD"/>
    <w:rsid w:val="0EAD5554"/>
    <w:rsid w:val="0ECF2261"/>
    <w:rsid w:val="0EEB0555"/>
    <w:rsid w:val="0F096081"/>
    <w:rsid w:val="0F16079E"/>
    <w:rsid w:val="0F3309A5"/>
    <w:rsid w:val="0F57238A"/>
    <w:rsid w:val="0F6459AD"/>
    <w:rsid w:val="0F6E5CDA"/>
    <w:rsid w:val="0F7B6853"/>
    <w:rsid w:val="0F8B2F3A"/>
    <w:rsid w:val="0F900551"/>
    <w:rsid w:val="0F984A88"/>
    <w:rsid w:val="0F9E0884"/>
    <w:rsid w:val="0F9E5B4C"/>
    <w:rsid w:val="0FBD50BE"/>
    <w:rsid w:val="0FC91CB4"/>
    <w:rsid w:val="0FCE1079"/>
    <w:rsid w:val="0FDC24BF"/>
    <w:rsid w:val="0FF07241"/>
    <w:rsid w:val="0FF87EA4"/>
    <w:rsid w:val="0FFC3471"/>
    <w:rsid w:val="103F5AD3"/>
    <w:rsid w:val="104D4694"/>
    <w:rsid w:val="105C27C0"/>
    <w:rsid w:val="10615A49"/>
    <w:rsid w:val="107D0DF7"/>
    <w:rsid w:val="10961B97"/>
    <w:rsid w:val="109C47C0"/>
    <w:rsid w:val="10A83678"/>
    <w:rsid w:val="10B169D0"/>
    <w:rsid w:val="10C1473A"/>
    <w:rsid w:val="10C87B66"/>
    <w:rsid w:val="10D22FC0"/>
    <w:rsid w:val="10D73538"/>
    <w:rsid w:val="10E36DA6"/>
    <w:rsid w:val="10E92D9B"/>
    <w:rsid w:val="1111746F"/>
    <w:rsid w:val="11162CD7"/>
    <w:rsid w:val="11222992"/>
    <w:rsid w:val="112362D4"/>
    <w:rsid w:val="114710E3"/>
    <w:rsid w:val="115A7068"/>
    <w:rsid w:val="117D68B3"/>
    <w:rsid w:val="11AC53EA"/>
    <w:rsid w:val="11DE28E1"/>
    <w:rsid w:val="11DF756D"/>
    <w:rsid w:val="11F0177A"/>
    <w:rsid w:val="11FA7037"/>
    <w:rsid w:val="12035D72"/>
    <w:rsid w:val="12486D71"/>
    <w:rsid w:val="124F34B9"/>
    <w:rsid w:val="127C5486"/>
    <w:rsid w:val="12871292"/>
    <w:rsid w:val="12B456FA"/>
    <w:rsid w:val="12C03243"/>
    <w:rsid w:val="12C523BD"/>
    <w:rsid w:val="12CD73C6"/>
    <w:rsid w:val="12D20E80"/>
    <w:rsid w:val="12E60488"/>
    <w:rsid w:val="12EA3DDF"/>
    <w:rsid w:val="12F656C5"/>
    <w:rsid w:val="12FE7EC7"/>
    <w:rsid w:val="1309401D"/>
    <w:rsid w:val="131274CE"/>
    <w:rsid w:val="134267DE"/>
    <w:rsid w:val="13430A97"/>
    <w:rsid w:val="1356434E"/>
    <w:rsid w:val="13670678"/>
    <w:rsid w:val="138A5E89"/>
    <w:rsid w:val="138E124B"/>
    <w:rsid w:val="13B91121"/>
    <w:rsid w:val="13D12EE6"/>
    <w:rsid w:val="13D749A0"/>
    <w:rsid w:val="13DC25FC"/>
    <w:rsid w:val="13E0569F"/>
    <w:rsid w:val="13FA243C"/>
    <w:rsid w:val="13FD017F"/>
    <w:rsid w:val="14042CD1"/>
    <w:rsid w:val="141A2ADF"/>
    <w:rsid w:val="141B46C0"/>
    <w:rsid w:val="143040B0"/>
    <w:rsid w:val="14574AE4"/>
    <w:rsid w:val="146B6E96"/>
    <w:rsid w:val="147A17CF"/>
    <w:rsid w:val="149E52B1"/>
    <w:rsid w:val="149E5E28"/>
    <w:rsid w:val="14A16EF5"/>
    <w:rsid w:val="14A266CD"/>
    <w:rsid w:val="14C30A80"/>
    <w:rsid w:val="14C45526"/>
    <w:rsid w:val="14D42C8D"/>
    <w:rsid w:val="14E575B0"/>
    <w:rsid w:val="14F21366"/>
    <w:rsid w:val="15023C9F"/>
    <w:rsid w:val="151933B7"/>
    <w:rsid w:val="15316332"/>
    <w:rsid w:val="15475B55"/>
    <w:rsid w:val="1548345A"/>
    <w:rsid w:val="15634011"/>
    <w:rsid w:val="15665A13"/>
    <w:rsid w:val="15B16263"/>
    <w:rsid w:val="15B34F99"/>
    <w:rsid w:val="15C40F54"/>
    <w:rsid w:val="161C0D90"/>
    <w:rsid w:val="16414353"/>
    <w:rsid w:val="164200CB"/>
    <w:rsid w:val="16501175"/>
    <w:rsid w:val="166B13D0"/>
    <w:rsid w:val="16702E8A"/>
    <w:rsid w:val="167D1103"/>
    <w:rsid w:val="169721C5"/>
    <w:rsid w:val="16D927DD"/>
    <w:rsid w:val="16E54BF8"/>
    <w:rsid w:val="16E64EFA"/>
    <w:rsid w:val="16FA3C9D"/>
    <w:rsid w:val="170947EE"/>
    <w:rsid w:val="171C4DC0"/>
    <w:rsid w:val="1720040C"/>
    <w:rsid w:val="1720665E"/>
    <w:rsid w:val="172B0B5F"/>
    <w:rsid w:val="173E6AE4"/>
    <w:rsid w:val="176946A9"/>
    <w:rsid w:val="177C760C"/>
    <w:rsid w:val="17A4103D"/>
    <w:rsid w:val="17C51AE1"/>
    <w:rsid w:val="17D31922"/>
    <w:rsid w:val="17EC4BEB"/>
    <w:rsid w:val="180C273E"/>
    <w:rsid w:val="181D71DC"/>
    <w:rsid w:val="18226406"/>
    <w:rsid w:val="18243F2C"/>
    <w:rsid w:val="18277578"/>
    <w:rsid w:val="18291542"/>
    <w:rsid w:val="183A72AB"/>
    <w:rsid w:val="18487DC8"/>
    <w:rsid w:val="184A3267"/>
    <w:rsid w:val="184C16DF"/>
    <w:rsid w:val="187622AE"/>
    <w:rsid w:val="188E4509"/>
    <w:rsid w:val="18A4506D"/>
    <w:rsid w:val="18AB63FB"/>
    <w:rsid w:val="18B96324"/>
    <w:rsid w:val="18C630DC"/>
    <w:rsid w:val="18CE20EA"/>
    <w:rsid w:val="18CE796E"/>
    <w:rsid w:val="18E67433"/>
    <w:rsid w:val="18FC27B3"/>
    <w:rsid w:val="1917583F"/>
    <w:rsid w:val="1920293C"/>
    <w:rsid w:val="192B4E46"/>
    <w:rsid w:val="192C040E"/>
    <w:rsid w:val="192C753C"/>
    <w:rsid w:val="19394667"/>
    <w:rsid w:val="195050D6"/>
    <w:rsid w:val="19636CD6"/>
    <w:rsid w:val="197113F3"/>
    <w:rsid w:val="19742C91"/>
    <w:rsid w:val="19856C4C"/>
    <w:rsid w:val="19E971DB"/>
    <w:rsid w:val="19F06B30"/>
    <w:rsid w:val="19F10465"/>
    <w:rsid w:val="19F16313"/>
    <w:rsid w:val="19F618F8"/>
    <w:rsid w:val="1A1D50D7"/>
    <w:rsid w:val="1A241497"/>
    <w:rsid w:val="1A271AB1"/>
    <w:rsid w:val="1A3C3922"/>
    <w:rsid w:val="1A501008"/>
    <w:rsid w:val="1A6306AB"/>
    <w:rsid w:val="1A6745A4"/>
    <w:rsid w:val="1A952EBF"/>
    <w:rsid w:val="1AB62E35"/>
    <w:rsid w:val="1AB8095B"/>
    <w:rsid w:val="1AD82846"/>
    <w:rsid w:val="1AE16104"/>
    <w:rsid w:val="1AFF47DC"/>
    <w:rsid w:val="1B03607B"/>
    <w:rsid w:val="1B0B13D3"/>
    <w:rsid w:val="1B0F3B71"/>
    <w:rsid w:val="1B3426D8"/>
    <w:rsid w:val="1B461EFB"/>
    <w:rsid w:val="1B4F12C0"/>
    <w:rsid w:val="1B860A5A"/>
    <w:rsid w:val="1BA84E74"/>
    <w:rsid w:val="1BB05AD7"/>
    <w:rsid w:val="1BB15B1E"/>
    <w:rsid w:val="1BC05D1A"/>
    <w:rsid w:val="1BC25F36"/>
    <w:rsid w:val="1BD712B5"/>
    <w:rsid w:val="1BDD2D6F"/>
    <w:rsid w:val="1BE340FE"/>
    <w:rsid w:val="1C055E22"/>
    <w:rsid w:val="1C1D13BE"/>
    <w:rsid w:val="1C224C26"/>
    <w:rsid w:val="1C53169A"/>
    <w:rsid w:val="1C56667E"/>
    <w:rsid w:val="1C730FDE"/>
    <w:rsid w:val="1C7A05BE"/>
    <w:rsid w:val="1C7F7983"/>
    <w:rsid w:val="1C8F393E"/>
    <w:rsid w:val="1C950FFB"/>
    <w:rsid w:val="1CAA01A3"/>
    <w:rsid w:val="1CBD04AB"/>
    <w:rsid w:val="1CBF06C7"/>
    <w:rsid w:val="1CBF1B56"/>
    <w:rsid w:val="1CCC6940"/>
    <w:rsid w:val="1CCE4805"/>
    <w:rsid w:val="1CDA72AF"/>
    <w:rsid w:val="1CE26164"/>
    <w:rsid w:val="1D063C00"/>
    <w:rsid w:val="1D1C1676"/>
    <w:rsid w:val="1D38723E"/>
    <w:rsid w:val="1D4330A6"/>
    <w:rsid w:val="1D632E00"/>
    <w:rsid w:val="1D6B6159"/>
    <w:rsid w:val="1D723E10"/>
    <w:rsid w:val="1D725739"/>
    <w:rsid w:val="1D7C682A"/>
    <w:rsid w:val="1D9B6A3E"/>
    <w:rsid w:val="1D9C6312"/>
    <w:rsid w:val="1DA1449A"/>
    <w:rsid w:val="1DB573D4"/>
    <w:rsid w:val="1DD849C1"/>
    <w:rsid w:val="1DF63C75"/>
    <w:rsid w:val="1E106699"/>
    <w:rsid w:val="1E2702D2"/>
    <w:rsid w:val="1E391DB3"/>
    <w:rsid w:val="1E4C6846"/>
    <w:rsid w:val="1E543091"/>
    <w:rsid w:val="1E641C23"/>
    <w:rsid w:val="1EAD0341"/>
    <w:rsid w:val="1EB06519"/>
    <w:rsid w:val="1F120F82"/>
    <w:rsid w:val="1F2760B0"/>
    <w:rsid w:val="1F332CA6"/>
    <w:rsid w:val="1F38206B"/>
    <w:rsid w:val="1F4849A4"/>
    <w:rsid w:val="1F536EA5"/>
    <w:rsid w:val="1F5D7D23"/>
    <w:rsid w:val="1F5F190C"/>
    <w:rsid w:val="1F5F1CED"/>
    <w:rsid w:val="1F606C16"/>
    <w:rsid w:val="1F996A3F"/>
    <w:rsid w:val="1FCF7A4B"/>
    <w:rsid w:val="1FD00767"/>
    <w:rsid w:val="1FED02CA"/>
    <w:rsid w:val="1FFD6E47"/>
    <w:rsid w:val="20174376"/>
    <w:rsid w:val="2039253E"/>
    <w:rsid w:val="20B35E4D"/>
    <w:rsid w:val="20CE02EB"/>
    <w:rsid w:val="20FD531A"/>
    <w:rsid w:val="2106173A"/>
    <w:rsid w:val="212D1658"/>
    <w:rsid w:val="213F5933"/>
    <w:rsid w:val="21515666"/>
    <w:rsid w:val="215A276C"/>
    <w:rsid w:val="216D6944"/>
    <w:rsid w:val="21717AB6"/>
    <w:rsid w:val="21894E00"/>
    <w:rsid w:val="219263AA"/>
    <w:rsid w:val="21992206"/>
    <w:rsid w:val="21BA76AF"/>
    <w:rsid w:val="21CB366A"/>
    <w:rsid w:val="21DC5925"/>
    <w:rsid w:val="21E1615E"/>
    <w:rsid w:val="21ED35E0"/>
    <w:rsid w:val="21F030D1"/>
    <w:rsid w:val="21F42BC1"/>
    <w:rsid w:val="21F94E3F"/>
    <w:rsid w:val="2208041A"/>
    <w:rsid w:val="220804F6"/>
    <w:rsid w:val="220D77DF"/>
    <w:rsid w:val="22230DB0"/>
    <w:rsid w:val="223236E9"/>
    <w:rsid w:val="224F6049"/>
    <w:rsid w:val="225673D8"/>
    <w:rsid w:val="226F2247"/>
    <w:rsid w:val="229C0B63"/>
    <w:rsid w:val="22A07594"/>
    <w:rsid w:val="22AC524A"/>
    <w:rsid w:val="22B754E1"/>
    <w:rsid w:val="22B76557"/>
    <w:rsid w:val="22EA5D72"/>
    <w:rsid w:val="22EC3898"/>
    <w:rsid w:val="22FB1D2D"/>
    <w:rsid w:val="23040BE2"/>
    <w:rsid w:val="234742F3"/>
    <w:rsid w:val="23496F3C"/>
    <w:rsid w:val="235D4796"/>
    <w:rsid w:val="237C4C1C"/>
    <w:rsid w:val="239006C7"/>
    <w:rsid w:val="23921060"/>
    <w:rsid w:val="23B74665"/>
    <w:rsid w:val="23C860B3"/>
    <w:rsid w:val="23CE7442"/>
    <w:rsid w:val="23D021ED"/>
    <w:rsid w:val="23DD3D23"/>
    <w:rsid w:val="24003A9F"/>
    <w:rsid w:val="240370EB"/>
    <w:rsid w:val="24077243"/>
    <w:rsid w:val="24196F0C"/>
    <w:rsid w:val="243A6885"/>
    <w:rsid w:val="246C2EE2"/>
    <w:rsid w:val="248024EA"/>
    <w:rsid w:val="24863878"/>
    <w:rsid w:val="24977834"/>
    <w:rsid w:val="249B5576"/>
    <w:rsid w:val="24A106B2"/>
    <w:rsid w:val="24A415E4"/>
    <w:rsid w:val="24CC572F"/>
    <w:rsid w:val="24D85CF5"/>
    <w:rsid w:val="24E72569"/>
    <w:rsid w:val="24F133E8"/>
    <w:rsid w:val="252C4420"/>
    <w:rsid w:val="25331C52"/>
    <w:rsid w:val="2540611D"/>
    <w:rsid w:val="254C4AC2"/>
    <w:rsid w:val="254E7A9B"/>
    <w:rsid w:val="258B02A3"/>
    <w:rsid w:val="259D531E"/>
    <w:rsid w:val="25B20DC9"/>
    <w:rsid w:val="25EF5C79"/>
    <w:rsid w:val="25FB58D6"/>
    <w:rsid w:val="2613738E"/>
    <w:rsid w:val="26176E7E"/>
    <w:rsid w:val="262008E5"/>
    <w:rsid w:val="262C136A"/>
    <w:rsid w:val="262D044F"/>
    <w:rsid w:val="26326A69"/>
    <w:rsid w:val="2650413E"/>
    <w:rsid w:val="26556B76"/>
    <w:rsid w:val="2661459D"/>
    <w:rsid w:val="26655E3B"/>
    <w:rsid w:val="26663961"/>
    <w:rsid w:val="267D3DCA"/>
    <w:rsid w:val="26944049"/>
    <w:rsid w:val="26B80661"/>
    <w:rsid w:val="26BE554B"/>
    <w:rsid w:val="26C02CEB"/>
    <w:rsid w:val="26C64400"/>
    <w:rsid w:val="26D8778B"/>
    <w:rsid w:val="26FD2518"/>
    <w:rsid w:val="2714160F"/>
    <w:rsid w:val="2729330D"/>
    <w:rsid w:val="272E2C0D"/>
    <w:rsid w:val="273B4DEE"/>
    <w:rsid w:val="273B6B9C"/>
    <w:rsid w:val="27402404"/>
    <w:rsid w:val="27486C9A"/>
    <w:rsid w:val="274E4B21"/>
    <w:rsid w:val="27576396"/>
    <w:rsid w:val="27690593"/>
    <w:rsid w:val="276E0D20"/>
    <w:rsid w:val="277D6346"/>
    <w:rsid w:val="27806CA5"/>
    <w:rsid w:val="27814EF7"/>
    <w:rsid w:val="27856069"/>
    <w:rsid w:val="278751B2"/>
    <w:rsid w:val="279F712B"/>
    <w:rsid w:val="27A42993"/>
    <w:rsid w:val="27A6495D"/>
    <w:rsid w:val="27A72484"/>
    <w:rsid w:val="27A94CB2"/>
    <w:rsid w:val="27BF3329"/>
    <w:rsid w:val="27C6290A"/>
    <w:rsid w:val="27CE218D"/>
    <w:rsid w:val="27DF39CB"/>
    <w:rsid w:val="28100029"/>
    <w:rsid w:val="28186EDD"/>
    <w:rsid w:val="281F026C"/>
    <w:rsid w:val="28463A4A"/>
    <w:rsid w:val="284877C3"/>
    <w:rsid w:val="285A0BD5"/>
    <w:rsid w:val="285A12A4"/>
    <w:rsid w:val="285A2BC9"/>
    <w:rsid w:val="28853AA6"/>
    <w:rsid w:val="28911D4A"/>
    <w:rsid w:val="289C7427"/>
    <w:rsid w:val="28AA0CC0"/>
    <w:rsid w:val="28E220B8"/>
    <w:rsid w:val="28EC4FE3"/>
    <w:rsid w:val="28FB2A87"/>
    <w:rsid w:val="290F3E4D"/>
    <w:rsid w:val="291E6775"/>
    <w:rsid w:val="292C0E92"/>
    <w:rsid w:val="295E4DC4"/>
    <w:rsid w:val="29736AC1"/>
    <w:rsid w:val="29836B2B"/>
    <w:rsid w:val="298F31CF"/>
    <w:rsid w:val="299B7DC6"/>
    <w:rsid w:val="29B72BDE"/>
    <w:rsid w:val="29BB3FC4"/>
    <w:rsid w:val="29BF5862"/>
    <w:rsid w:val="29C15A7E"/>
    <w:rsid w:val="29C966E1"/>
    <w:rsid w:val="2A1060BE"/>
    <w:rsid w:val="2A1831C5"/>
    <w:rsid w:val="2A2E4796"/>
    <w:rsid w:val="2A554419"/>
    <w:rsid w:val="2A587A65"/>
    <w:rsid w:val="2A5E1C96"/>
    <w:rsid w:val="2A5F0DF4"/>
    <w:rsid w:val="2A676BDE"/>
    <w:rsid w:val="2A952A67"/>
    <w:rsid w:val="2AA027A4"/>
    <w:rsid w:val="2AA44838"/>
    <w:rsid w:val="2AB32EED"/>
    <w:rsid w:val="2AB705A6"/>
    <w:rsid w:val="2AC64CBE"/>
    <w:rsid w:val="2AC86999"/>
    <w:rsid w:val="2AD215C5"/>
    <w:rsid w:val="2AE27D26"/>
    <w:rsid w:val="2AEA2DB3"/>
    <w:rsid w:val="2AEC2FDD"/>
    <w:rsid w:val="2AF05EF0"/>
    <w:rsid w:val="2B147E30"/>
    <w:rsid w:val="2B8A2F08"/>
    <w:rsid w:val="2B936EBF"/>
    <w:rsid w:val="2B9B5E5B"/>
    <w:rsid w:val="2BB01060"/>
    <w:rsid w:val="2BB1742D"/>
    <w:rsid w:val="2BD15D21"/>
    <w:rsid w:val="2C02237E"/>
    <w:rsid w:val="2C09699B"/>
    <w:rsid w:val="2C26499F"/>
    <w:rsid w:val="2C666469"/>
    <w:rsid w:val="2C792640"/>
    <w:rsid w:val="2C870B22"/>
    <w:rsid w:val="2C9E20A7"/>
    <w:rsid w:val="2CA506EE"/>
    <w:rsid w:val="2CBA684D"/>
    <w:rsid w:val="2CCF04B2"/>
    <w:rsid w:val="2CE675AA"/>
    <w:rsid w:val="2CEA5EE0"/>
    <w:rsid w:val="2D070AC8"/>
    <w:rsid w:val="2D0A7E6E"/>
    <w:rsid w:val="2D144117"/>
    <w:rsid w:val="2D2F0F51"/>
    <w:rsid w:val="2D4517FF"/>
    <w:rsid w:val="2D5664DE"/>
    <w:rsid w:val="2D662499"/>
    <w:rsid w:val="2D71156A"/>
    <w:rsid w:val="2DA90D03"/>
    <w:rsid w:val="2DAC25A2"/>
    <w:rsid w:val="2DBB6EAA"/>
    <w:rsid w:val="2DC733E6"/>
    <w:rsid w:val="2DDD2504"/>
    <w:rsid w:val="2DEA131C"/>
    <w:rsid w:val="2E1618C3"/>
    <w:rsid w:val="2E2B796A"/>
    <w:rsid w:val="2E3F10D9"/>
    <w:rsid w:val="2E47051C"/>
    <w:rsid w:val="2E496043"/>
    <w:rsid w:val="2E56075F"/>
    <w:rsid w:val="2E5A3DAC"/>
    <w:rsid w:val="2E692241"/>
    <w:rsid w:val="2E85468B"/>
    <w:rsid w:val="2E870919"/>
    <w:rsid w:val="2EC15BD9"/>
    <w:rsid w:val="2EDA313F"/>
    <w:rsid w:val="2EDF2503"/>
    <w:rsid w:val="2EED0889"/>
    <w:rsid w:val="2EF91D36"/>
    <w:rsid w:val="2F1D7458"/>
    <w:rsid w:val="2F236894"/>
    <w:rsid w:val="2F384495"/>
    <w:rsid w:val="2F4A3E20"/>
    <w:rsid w:val="2F762E67"/>
    <w:rsid w:val="2F7964B4"/>
    <w:rsid w:val="2FB83480"/>
    <w:rsid w:val="2FBE036A"/>
    <w:rsid w:val="2FC82F97"/>
    <w:rsid w:val="2FCE7DB9"/>
    <w:rsid w:val="2FD44032"/>
    <w:rsid w:val="2FDA5093"/>
    <w:rsid w:val="2FFD0E93"/>
    <w:rsid w:val="300264A9"/>
    <w:rsid w:val="300B745B"/>
    <w:rsid w:val="30185CCC"/>
    <w:rsid w:val="30656A38"/>
    <w:rsid w:val="306A036A"/>
    <w:rsid w:val="306B16EA"/>
    <w:rsid w:val="309C4B4F"/>
    <w:rsid w:val="30AA08EF"/>
    <w:rsid w:val="30AD0B0B"/>
    <w:rsid w:val="30BE2F3E"/>
    <w:rsid w:val="30D2231F"/>
    <w:rsid w:val="30D541D7"/>
    <w:rsid w:val="30D77936"/>
    <w:rsid w:val="30DB6CFA"/>
    <w:rsid w:val="30E97669"/>
    <w:rsid w:val="31140B8A"/>
    <w:rsid w:val="31172428"/>
    <w:rsid w:val="311A3CC6"/>
    <w:rsid w:val="311B76C1"/>
    <w:rsid w:val="312E32CE"/>
    <w:rsid w:val="316A7C53"/>
    <w:rsid w:val="31771119"/>
    <w:rsid w:val="31833619"/>
    <w:rsid w:val="3185640D"/>
    <w:rsid w:val="318F1FBE"/>
    <w:rsid w:val="31916063"/>
    <w:rsid w:val="31A76597"/>
    <w:rsid w:val="31AD0696"/>
    <w:rsid w:val="31B61A2C"/>
    <w:rsid w:val="31C83722"/>
    <w:rsid w:val="31D65E3F"/>
    <w:rsid w:val="31EA18EB"/>
    <w:rsid w:val="31F500A1"/>
    <w:rsid w:val="32050D02"/>
    <w:rsid w:val="32087FC3"/>
    <w:rsid w:val="32335040"/>
    <w:rsid w:val="324B7CDD"/>
    <w:rsid w:val="32562ADC"/>
    <w:rsid w:val="325A6A70"/>
    <w:rsid w:val="32655415"/>
    <w:rsid w:val="326E0825"/>
    <w:rsid w:val="32787F7F"/>
    <w:rsid w:val="32821B23"/>
    <w:rsid w:val="32A55811"/>
    <w:rsid w:val="32B819E9"/>
    <w:rsid w:val="32BA12B5"/>
    <w:rsid w:val="32C71C2C"/>
    <w:rsid w:val="33016EEC"/>
    <w:rsid w:val="33030EB6"/>
    <w:rsid w:val="3307027A"/>
    <w:rsid w:val="3317670F"/>
    <w:rsid w:val="33264BA4"/>
    <w:rsid w:val="3330779B"/>
    <w:rsid w:val="33370B5F"/>
    <w:rsid w:val="333A4AE7"/>
    <w:rsid w:val="33460DA3"/>
    <w:rsid w:val="334F0940"/>
    <w:rsid w:val="335349A7"/>
    <w:rsid w:val="336B49A7"/>
    <w:rsid w:val="3382349B"/>
    <w:rsid w:val="338D077F"/>
    <w:rsid w:val="338E6AD5"/>
    <w:rsid w:val="33934765"/>
    <w:rsid w:val="339E0DDD"/>
    <w:rsid w:val="339F10F3"/>
    <w:rsid w:val="33A1247D"/>
    <w:rsid w:val="33B71CA0"/>
    <w:rsid w:val="33B72A4E"/>
    <w:rsid w:val="33BC2E13"/>
    <w:rsid w:val="33C70135"/>
    <w:rsid w:val="33D47F14"/>
    <w:rsid w:val="33EE78B5"/>
    <w:rsid w:val="33F16F60"/>
    <w:rsid w:val="34036C94"/>
    <w:rsid w:val="342310E4"/>
    <w:rsid w:val="342C61EA"/>
    <w:rsid w:val="347B2CCE"/>
    <w:rsid w:val="3489363D"/>
    <w:rsid w:val="348A1163"/>
    <w:rsid w:val="348E47AF"/>
    <w:rsid w:val="34B14942"/>
    <w:rsid w:val="34BA37F6"/>
    <w:rsid w:val="34C56129"/>
    <w:rsid w:val="34C71A6F"/>
    <w:rsid w:val="34F45F73"/>
    <w:rsid w:val="34F62354"/>
    <w:rsid w:val="34FF56AD"/>
    <w:rsid w:val="35074561"/>
    <w:rsid w:val="35223149"/>
    <w:rsid w:val="354B444E"/>
    <w:rsid w:val="35551771"/>
    <w:rsid w:val="355C48AD"/>
    <w:rsid w:val="356E3E1C"/>
    <w:rsid w:val="3573129A"/>
    <w:rsid w:val="35731BF7"/>
    <w:rsid w:val="357716E7"/>
    <w:rsid w:val="35A869E3"/>
    <w:rsid w:val="35CE5A41"/>
    <w:rsid w:val="35D5640E"/>
    <w:rsid w:val="35E537A2"/>
    <w:rsid w:val="35F04FF6"/>
    <w:rsid w:val="36211653"/>
    <w:rsid w:val="364041CF"/>
    <w:rsid w:val="36405F7D"/>
    <w:rsid w:val="36462E68"/>
    <w:rsid w:val="365437D6"/>
    <w:rsid w:val="365B4B65"/>
    <w:rsid w:val="367B6FB5"/>
    <w:rsid w:val="3686132A"/>
    <w:rsid w:val="368C6413"/>
    <w:rsid w:val="36A22C2A"/>
    <w:rsid w:val="36B204FD"/>
    <w:rsid w:val="36D16BD5"/>
    <w:rsid w:val="37215DAE"/>
    <w:rsid w:val="373F57F9"/>
    <w:rsid w:val="37465815"/>
    <w:rsid w:val="37643EED"/>
    <w:rsid w:val="37A8202C"/>
    <w:rsid w:val="37C8447C"/>
    <w:rsid w:val="37C93D50"/>
    <w:rsid w:val="37D91E40"/>
    <w:rsid w:val="37E143D6"/>
    <w:rsid w:val="37E56DDC"/>
    <w:rsid w:val="37ED4490"/>
    <w:rsid w:val="37EE37B7"/>
    <w:rsid w:val="37F30F6E"/>
    <w:rsid w:val="38032B0E"/>
    <w:rsid w:val="382707A4"/>
    <w:rsid w:val="384D68E7"/>
    <w:rsid w:val="38600A27"/>
    <w:rsid w:val="38767A34"/>
    <w:rsid w:val="38926838"/>
    <w:rsid w:val="389B56ED"/>
    <w:rsid w:val="38AC16A8"/>
    <w:rsid w:val="38E5105E"/>
    <w:rsid w:val="38FA7043"/>
    <w:rsid w:val="390414E4"/>
    <w:rsid w:val="391B682D"/>
    <w:rsid w:val="391E1E7A"/>
    <w:rsid w:val="394538AA"/>
    <w:rsid w:val="395064D7"/>
    <w:rsid w:val="39653FE8"/>
    <w:rsid w:val="39984057"/>
    <w:rsid w:val="39A46823"/>
    <w:rsid w:val="39B61218"/>
    <w:rsid w:val="39B867C5"/>
    <w:rsid w:val="39C11183"/>
    <w:rsid w:val="39CA37A1"/>
    <w:rsid w:val="39D72754"/>
    <w:rsid w:val="39E9692C"/>
    <w:rsid w:val="39F5707E"/>
    <w:rsid w:val="39FA4695"/>
    <w:rsid w:val="39FC040D"/>
    <w:rsid w:val="3A086DB2"/>
    <w:rsid w:val="3A093458"/>
    <w:rsid w:val="3A127171"/>
    <w:rsid w:val="3A2D6818"/>
    <w:rsid w:val="3A2E433E"/>
    <w:rsid w:val="3A3B7187"/>
    <w:rsid w:val="3A475EA0"/>
    <w:rsid w:val="3A4A561C"/>
    <w:rsid w:val="3A557B1D"/>
    <w:rsid w:val="3A6127E8"/>
    <w:rsid w:val="3A7E7074"/>
    <w:rsid w:val="3A8A3C6B"/>
    <w:rsid w:val="3AA82343"/>
    <w:rsid w:val="3AB94550"/>
    <w:rsid w:val="3AD60C5E"/>
    <w:rsid w:val="3ADC3D9A"/>
    <w:rsid w:val="3ADE5721"/>
    <w:rsid w:val="3AE570F3"/>
    <w:rsid w:val="3AFA0DF0"/>
    <w:rsid w:val="3AFD0867"/>
    <w:rsid w:val="3B0A0908"/>
    <w:rsid w:val="3B0E664A"/>
    <w:rsid w:val="3B1A637B"/>
    <w:rsid w:val="3B381919"/>
    <w:rsid w:val="3B3E4C12"/>
    <w:rsid w:val="3B502017"/>
    <w:rsid w:val="3B514788"/>
    <w:rsid w:val="3B5E2708"/>
    <w:rsid w:val="3B810418"/>
    <w:rsid w:val="3BA945C4"/>
    <w:rsid w:val="3BB30B6B"/>
    <w:rsid w:val="3BFE1CEB"/>
    <w:rsid w:val="3C1732DC"/>
    <w:rsid w:val="3C237ED3"/>
    <w:rsid w:val="3C277297"/>
    <w:rsid w:val="3C335C3C"/>
    <w:rsid w:val="3C3A18E9"/>
    <w:rsid w:val="3C5A766D"/>
    <w:rsid w:val="3C5D3FBF"/>
    <w:rsid w:val="3C7D7AB1"/>
    <w:rsid w:val="3CB4089F"/>
    <w:rsid w:val="3CB46D7D"/>
    <w:rsid w:val="3CE02568"/>
    <w:rsid w:val="3CE60F00"/>
    <w:rsid w:val="3CEB2A8A"/>
    <w:rsid w:val="3CEB3ACE"/>
    <w:rsid w:val="3CF8135F"/>
    <w:rsid w:val="3D1B504E"/>
    <w:rsid w:val="3D204412"/>
    <w:rsid w:val="3D580050"/>
    <w:rsid w:val="3D655CF2"/>
    <w:rsid w:val="3D7A6218"/>
    <w:rsid w:val="3D876405"/>
    <w:rsid w:val="3D9F17DB"/>
    <w:rsid w:val="3DA05553"/>
    <w:rsid w:val="3DA70690"/>
    <w:rsid w:val="3DB334D8"/>
    <w:rsid w:val="3DB35286"/>
    <w:rsid w:val="3DB57251"/>
    <w:rsid w:val="3DEB4A20"/>
    <w:rsid w:val="3DF20728"/>
    <w:rsid w:val="3DF977C9"/>
    <w:rsid w:val="3DFC435A"/>
    <w:rsid w:val="3E497999"/>
    <w:rsid w:val="3E5503C0"/>
    <w:rsid w:val="3E5D1FBA"/>
    <w:rsid w:val="3E7E5894"/>
    <w:rsid w:val="3E7F160D"/>
    <w:rsid w:val="3E8409D1"/>
    <w:rsid w:val="3E907376"/>
    <w:rsid w:val="3E974BA8"/>
    <w:rsid w:val="3E990920"/>
    <w:rsid w:val="3EAA6689"/>
    <w:rsid w:val="3EB30313"/>
    <w:rsid w:val="3EBB0897"/>
    <w:rsid w:val="3ECA6D2C"/>
    <w:rsid w:val="3EE55913"/>
    <w:rsid w:val="3EEC0279"/>
    <w:rsid w:val="3F056068"/>
    <w:rsid w:val="3F177A97"/>
    <w:rsid w:val="3F304A3E"/>
    <w:rsid w:val="3F3B5CA6"/>
    <w:rsid w:val="3F476AA1"/>
    <w:rsid w:val="3F4B32A5"/>
    <w:rsid w:val="3F4C14EF"/>
    <w:rsid w:val="3F77294A"/>
    <w:rsid w:val="3F787EED"/>
    <w:rsid w:val="3F8C2250"/>
    <w:rsid w:val="3FAC6431"/>
    <w:rsid w:val="3FD85478"/>
    <w:rsid w:val="3FE07E89"/>
    <w:rsid w:val="3FE20E5D"/>
    <w:rsid w:val="3FF30210"/>
    <w:rsid w:val="3FF658FE"/>
    <w:rsid w:val="40076600"/>
    <w:rsid w:val="401144E6"/>
    <w:rsid w:val="40183AC7"/>
    <w:rsid w:val="401A15ED"/>
    <w:rsid w:val="402270CF"/>
    <w:rsid w:val="403A57EB"/>
    <w:rsid w:val="403F45FE"/>
    <w:rsid w:val="40580367"/>
    <w:rsid w:val="406A46BE"/>
    <w:rsid w:val="406C796F"/>
    <w:rsid w:val="407C7C86"/>
    <w:rsid w:val="407E3FFA"/>
    <w:rsid w:val="40827974"/>
    <w:rsid w:val="40AA2996"/>
    <w:rsid w:val="40AD2461"/>
    <w:rsid w:val="40AE771B"/>
    <w:rsid w:val="40C33A32"/>
    <w:rsid w:val="40D7128C"/>
    <w:rsid w:val="40D95004"/>
    <w:rsid w:val="40E1035D"/>
    <w:rsid w:val="40ED6D01"/>
    <w:rsid w:val="40F736DC"/>
    <w:rsid w:val="40F938F8"/>
    <w:rsid w:val="40FA7041"/>
    <w:rsid w:val="41232723"/>
    <w:rsid w:val="41271FAD"/>
    <w:rsid w:val="41344930"/>
    <w:rsid w:val="414B6FDA"/>
    <w:rsid w:val="4153125A"/>
    <w:rsid w:val="41547AE6"/>
    <w:rsid w:val="416B7C26"/>
    <w:rsid w:val="41772E61"/>
    <w:rsid w:val="41875C1F"/>
    <w:rsid w:val="4189136A"/>
    <w:rsid w:val="41A878FC"/>
    <w:rsid w:val="41BC0943"/>
    <w:rsid w:val="41BE5F1E"/>
    <w:rsid w:val="41D63C39"/>
    <w:rsid w:val="41E2663F"/>
    <w:rsid w:val="41E30128"/>
    <w:rsid w:val="41E974C9"/>
    <w:rsid w:val="41EE0F83"/>
    <w:rsid w:val="420267DC"/>
    <w:rsid w:val="421907E5"/>
    <w:rsid w:val="421A6099"/>
    <w:rsid w:val="42355548"/>
    <w:rsid w:val="42530DE6"/>
    <w:rsid w:val="42646932"/>
    <w:rsid w:val="42725710"/>
    <w:rsid w:val="42731488"/>
    <w:rsid w:val="427B0984"/>
    <w:rsid w:val="42876CE2"/>
    <w:rsid w:val="429475DC"/>
    <w:rsid w:val="429A07C8"/>
    <w:rsid w:val="42C1425F"/>
    <w:rsid w:val="42ED123B"/>
    <w:rsid w:val="42F1564B"/>
    <w:rsid w:val="4322307D"/>
    <w:rsid w:val="432B1D63"/>
    <w:rsid w:val="433622CD"/>
    <w:rsid w:val="43452E25"/>
    <w:rsid w:val="43574906"/>
    <w:rsid w:val="4359242C"/>
    <w:rsid w:val="436D5ED7"/>
    <w:rsid w:val="437E00E5"/>
    <w:rsid w:val="4392593E"/>
    <w:rsid w:val="4396542E"/>
    <w:rsid w:val="439E2535"/>
    <w:rsid w:val="43A22025"/>
    <w:rsid w:val="43A62F97"/>
    <w:rsid w:val="43A72A6D"/>
    <w:rsid w:val="43AD2778"/>
    <w:rsid w:val="43C81497"/>
    <w:rsid w:val="43CF0940"/>
    <w:rsid w:val="43DC367F"/>
    <w:rsid w:val="43E50164"/>
    <w:rsid w:val="44142946"/>
    <w:rsid w:val="441A3865"/>
    <w:rsid w:val="442519AA"/>
    <w:rsid w:val="442B4662"/>
    <w:rsid w:val="444F55DD"/>
    <w:rsid w:val="44552246"/>
    <w:rsid w:val="445B21D4"/>
    <w:rsid w:val="446B7A22"/>
    <w:rsid w:val="448270D8"/>
    <w:rsid w:val="448B2AB9"/>
    <w:rsid w:val="449578F8"/>
    <w:rsid w:val="44A15B0E"/>
    <w:rsid w:val="44B6424F"/>
    <w:rsid w:val="44C45FCB"/>
    <w:rsid w:val="44C71617"/>
    <w:rsid w:val="44DA57EF"/>
    <w:rsid w:val="44FC56D5"/>
    <w:rsid w:val="45091C30"/>
    <w:rsid w:val="45264590"/>
    <w:rsid w:val="45343151"/>
    <w:rsid w:val="4550785F"/>
    <w:rsid w:val="457B613D"/>
    <w:rsid w:val="45BA2B7D"/>
    <w:rsid w:val="45D26BB8"/>
    <w:rsid w:val="45DF62A7"/>
    <w:rsid w:val="461865CE"/>
    <w:rsid w:val="46276812"/>
    <w:rsid w:val="464078D3"/>
    <w:rsid w:val="464C6278"/>
    <w:rsid w:val="46690BD8"/>
    <w:rsid w:val="468340FA"/>
    <w:rsid w:val="4690085B"/>
    <w:rsid w:val="469169C3"/>
    <w:rsid w:val="469A5235"/>
    <w:rsid w:val="469B594B"/>
    <w:rsid w:val="46A00372"/>
    <w:rsid w:val="46A240EA"/>
    <w:rsid w:val="46BB51AC"/>
    <w:rsid w:val="46D83201"/>
    <w:rsid w:val="46DA3884"/>
    <w:rsid w:val="46E82445"/>
    <w:rsid w:val="47010A6F"/>
    <w:rsid w:val="47064679"/>
    <w:rsid w:val="470B7EE1"/>
    <w:rsid w:val="47134FE8"/>
    <w:rsid w:val="47170634"/>
    <w:rsid w:val="471918B1"/>
    <w:rsid w:val="471E2436"/>
    <w:rsid w:val="47262F6D"/>
    <w:rsid w:val="47305B9A"/>
    <w:rsid w:val="474311A3"/>
    <w:rsid w:val="478B4B7E"/>
    <w:rsid w:val="478E1B6E"/>
    <w:rsid w:val="47941C85"/>
    <w:rsid w:val="479559FD"/>
    <w:rsid w:val="47961EA1"/>
    <w:rsid w:val="47A35179"/>
    <w:rsid w:val="47A65E5C"/>
    <w:rsid w:val="47BC11DC"/>
    <w:rsid w:val="47C36A0E"/>
    <w:rsid w:val="47E726FC"/>
    <w:rsid w:val="48297A17"/>
    <w:rsid w:val="483548C9"/>
    <w:rsid w:val="484713ED"/>
    <w:rsid w:val="484A400D"/>
    <w:rsid w:val="485F5514"/>
    <w:rsid w:val="486931D4"/>
    <w:rsid w:val="48783354"/>
    <w:rsid w:val="488D0215"/>
    <w:rsid w:val="489725CB"/>
    <w:rsid w:val="48C52AC1"/>
    <w:rsid w:val="48DA490D"/>
    <w:rsid w:val="48EB1D78"/>
    <w:rsid w:val="48F50E49"/>
    <w:rsid w:val="48FF40E2"/>
    <w:rsid w:val="490F4876"/>
    <w:rsid w:val="49107232"/>
    <w:rsid w:val="49177011"/>
    <w:rsid w:val="49325BF9"/>
    <w:rsid w:val="495E079C"/>
    <w:rsid w:val="495F4514"/>
    <w:rsid w:val="49CD4001"/>
    <w:rsid w:val="49E346AA"/>
    <w:rsid w:val="49F7474D"/>
    <w:rsid w:val="4A0550BC"/>
    <w:rsid w:val="4A0A0924"/>
    <w:rsid w:val="4A0B3E24"/>
    <w:rsid w:val="4A101B46"/>
    <w:rsid w:val="4A174DEF"/>
    <w:rsid w:val="4A233794"/>
    <w:rsid w:val="4A2D4613"/>
    <w:rsid w:val="4A8A736F"/>
    <w:rsid w:val="4A8C1339"/>
    <w:rsid w:val="4AB64A69"/>
    <w:rsid w:val="4AC15F18"/>
    <w:rsid w:val="4AEC1DD8"/>
    <w:rsid w:val="4B0610EB"/>
    <w:rsid w:val="4B1B4A28"/>
    <w:rsid w:val="4B1F5D09"/>
    <w:rsid w:val="4B2071C8"/>
    <w:rsid w:val="4B3A0D95"/>
    <w:rsid w:val="4B3A30CB"/>
    <w:rsid w:val="4B3E06C8"/>
    <w:rsid w:val="4B4A133D"/>
    <w:rsid w:val="4B4B6AFE"/>
    <w:rsid w:val="4B5160DF"/>
    <w:rsid w:val="4B6C4CC7"/>
    <w:rsid w:val="4B702536"/>
    <w:rsid w:val="4B831FD5"/>
    <w:rsid w:val="4BB202C2"/>
    <w:rsid w:val="4BC81793"/>
    <w:rsid w:val="4BC863A1"/>
    <w:rsid w:val="4BD27220"/>
    <w:rsid w:val="4BD74836"/>
    <w:rsid w:val="4BDB2578"/>
    <w:rsid w:val="4BE33F9B"/>
    <w:rsid w:val="4C0D46FC"/>
    <w:rsid w:val="4C0F45BE"/>
    <w:rsid w:val="4C2425DC"/>
    <w:rsid w:val="4C312198"/>
    <w:rsid w:val="4C380356"/>
    <w:rsid w:val="4C4179C2"/>
    <w:rsid w:val="4C567E51"/>
    <w:rsid w:val="4C5E0AB3"/>
    <w:rsid w:val="4C8D1047"/>
    <w:rsid w:val="4CDB65A8"/>
    <w:rsid w:val="4CE04860"/>
    <w:rsid w:val="4CE36D98"/>
    <w:rsid w:val="4CF3569F"/>
    <w:rsid w:val="4CF50A7A"/>
    <w:rsid w:val="4CF84A64"/>
    <w:rsid w:val="4D065250"/>
    <w:rsid w:val="4D1C4335"/>
    <w:rsid w:val="4D225F85"/>
    <w:rsid w:val="4D423F31"/>
    <w:rsid w:val="4D4C4138"/>
    <w:rsid w:val="4D677E3B"/>
    <w:rsid w:val="4D7D6369"/>
    <w:rsid w:val="4D906A5D"/>
    <w:rsid w:val="4D950505"/>
    <w:rsid w:val="4DAD076C"/>
    <w:rsid w:val="4DB27309"/>
    <w:rsid w:val="4DCD0F49"/>
    <w:rsid w:val="4DDE4242"/>
    <w:rsid w:val="4DE60D60"/>
    <w:rsid w:val="4DF01BDF"/>
    <w:rsid w:val="4DF03E97"/>
    <w:rsid w:val="4E1C7258"/>
    <w:rsid w:val="4E265601"/>
    <w:rsid w:val="4E281379"/>
    <w:rsid w:val="4E3221F7"/>
    <w:rsid w:val="4E5008D0"/>
    <w:rsid w:val="4E7E3EF7"/>
    <w:rsid w:val="4E8A2033"/>
    <w:rsid w:val="4E923281"/>
    <w:rsid w:val="4EA16178"/>
    <w:rsid w:val="4ECC264C"/>
    <w:rsid w:val="4ECF5C98"/>
    <w:rsid w:val="4F027E1C"/>
    <w:rsid w:val="4F075325"/>
    <w:rsid w:val="4F0E37C9"/>
    <w:rsid w:val="4F237F49"/>
    <w:rsid w:val="4F2E6E63"/>
    <w:rsid w:val="4F820F5D"/>
    <w:rsid w:val="4FA640EB"/>
    <w:rsid w:val="4FA9659D"/>
    <w:rsid w:val="4FAA324C"/>
    <w:rsid w:val="4FAE4A29"/>
    <w:rsid w:val="4FAF4B19"/>
    <w:rsid w:val="4FAF6B7B"/>
    <w:rsid w:val="4FD07F1A"/>
    <w:rsid w:val="4FF21C3E"/>
    <w:rsid w:val="500D6A78"/>
    <w:rsid w:val="50377F99"/>
    <w:rsid w:val="50395ABF"/>
    <w:rsid w:val="50410128"/>
    <w:rsid w:val="50574197"/>
    <w:rsid w:val="506950B5"/>
    <w:rsid w:val="5080549C"/>
    <w:rsid w:val="508807F5"/>
    <w:rsid w:val="509B0528"/>
    <w:rsid w:val="50A25DC4"/>
    <w:rsid w:val="50AF5D81"/>
    <w:rsid w:val="50F934A0"/>
    <w:rsid w:val="5100482F"/>
    <w:rsid w:val="5104090F"/>
    <w:rsid w:val="51053BF3"/>
    <w:rsid w:val="511B51C5"/>
    <w:rsid w:val="5125029C"/>
    <w:rsid w:val="516C6849"/>
    <w:rsid w:val="5183182B"/>
    <w:rsid w:val="519311FF"/>
    <w:rsid w:val="519A258E"/>
    <w:rsid w:val="51AC0513"/>
    <w:rsid w:val="51B75E42"/>
    <w:rsid w:val="51DB6702"/>
    <w:rsid w:val="51DC2BA6"/>
    <w:rsid w:val="520774F7"/>
    <w:rsid w:val="520B348B"/>
    <w:rsid w:val="522307D5"/>
    <w:rsid w:val="522C6370"/>
    <w:rsid w:val="52302EF2"/>
    <w:rsid w:val="52546BE0"/>
    <w:rsid w:val="5268268C"/>
    <w:rsid w:val="526C2B5A"/>
    <w:rsid w:val="52742DDF"/>
    <w:rsid w:val="528145D8"/>
    <w:rsid w:val="52943481"/>
    <w:rsid w:val="52950FA7"/>
    <w:rsid w:val="52972F71"/>
    <w:rsid w:val="52A447EC"/>
    <w:rsid w:val="52B92EE7"/>
    <w:rsid w:val="52DD4E28"/>
    <w:rsid w:val="52F061DD"/>
    <w:rsid w:val="52F47830"/>
    <w:rsid w:val="5302038E"/>
    <w:rsid w:val="531445C2"/>
    <w:rsid w:val="531E5D1E"/>
    <w:rsid w:val="532570E0"/>
    <w:rsid w:val="533B0023"/>
    <w:rsid w:val="536D782E"/>
    <w:rsid w:val="53980D4F"/>
    <w:rsid w:val="53B37937"/>
    <w:rsid w:val="53C30E73"/>
    <w:rsid w:val="53C438F2"/>
    <w:rsid w:val="53DB6E8D"/>
    <w:rsid w:val="53E126F6"/>
    <w:rsid w:val="54074CAD"/>
    <w:rsid w:val="54102FDB"/>
    <w:rsid w:val="541A7E57"/>
    <w:rsid w:val="54387E3C"/>
    <w:rsid w:val="54493DF7"/>
    <w:rsid w:val="544F3B03"/>
    <w:rsid w:val="546155E5"/>
    <w:rsid w:val="546B1FBF"/>
    <w:rsid w:val="54985895"/>
    <w:rsid w:val="549A28A4"/>
    <w:rsid w:val="54AD6A7C"/>
    <w:rsid w:val="54C31DFB"/>
    <w:rsid w:val="54D04518"/>
    <w:rsid w:val="54ED6E78"/>
    <w:rsid w:val="550876B8"/>
    <w:rsid w:val="550C37A2"/>
    <w:rsid w:val="551268DF"/>
    <w:rsid w:val="554F33C5"/>
    <w:rsid w:val="555B64D8"/>
    <w:rsid w:val="555D2250"/>
    <w:rsid w:val="555F50FB"/>
    <w:rsid w:val="55621614"/>
    <w:rsid w:val="556D1D67"/>
    <w:rsid w:val="557430F6"/>
    <w:rsid w:val="55747599"/>
    <w:rsid w:val="55891D39"/>
    <w:rsid w:val="55923320"/>
    <w:rsid w:val="55AE2AAB"/>
    <w:rsid w:val="55B31E70"/>
    <w:rsid w:val="55CC2F32"/>
    <w:rsid w:val="55D6790C"/>
    <w:rsid w:val="55D67DBD"/>
    <w:rsid w:val="55DA4515"/>
    <w:rsid w:val="55FA349C"/>
    <w:rsid w:val="5605283E"/>
    <w:rsid w:val="56075D18"/>
    <w:rsid w:val="560D5397"/>
    <w:rsid w:val="56146756"/>
    <w:rsid w:val="56187F25"/>
    <w:rsid w:val="5622190A"/>
    <w:rsid w:val="562616C9"/>
    <w:rsid w:val="56270168"/>
    <w:rsid w:val="567C0994"/>
    <w:rsid w:val="56D007FF"/>
    <w:rsid w:val="56F20776"/>
    <w:rsid w:val="570010E5"/>
    <w:rsid w:val="57087D5B"/>
    <w:rsid w:val="57212E09"/>
    <w:rsid w:val="57233025"/>
    <w:rsid w:val="5728063B"/>
    <w:rsid w:val="57454D4A"/>
    <w:rsid w:val="575D6537"/>
    <w:rsid w:val="578D66F1"/>
    <w:rsid w:val="5794182D"/>
    <w:rsid w:val="57A44166"/>
    <w:rsid w:val="57B1418D"/>
    <w:rsid w:val="57B95737"/>
    <w:rsid w:val="57CA16F3"/>
    <w:rsid w:val="57D8796C"/>
    <w:rsid w:val="57E75E01"/>
    <w:rsid w:val="5806450E"/>
    <w:rsid w:val="58070251"/>
    <w:rsid w:val="580A1AEF"/>
    <w:rsid w:val="580A7800"/>
    <w:rsid w:val="581033F5"/>
    <w:rsid w:val="581A4428"/>
    <w:rsid w:val="58466FCB"/>
    <w:rsid w:val="585B059D"/>
    <w:rsid w:val="58951D01"/>
    <w:rsid w:val="58B8154B"/>
    <w:rsid w:val="58C3686E"/>
    <w:rsid w:val="58CA7BFC"/>
    <w:rsid w:val="58D26AB1"/>
    <w:rsid w:val="58D345D7"/>
    <w:rsid w:val="58D36385"/>
    <w:rsid w:val="58D928EF"/>
    <w:rsid w:val="58E95BA9"/>
    <w:rsid w:val="58EE4002"/>
    <w:rsid w:val="58F5454D"/>
    <w:rsid w:val="590D5D3B"/>
    <w:rsid w:val="591B0458"/>
    <w:rsid w:val="591C41D0"/>
    <w:rsid w:val="591E5852"/>
    <w:rsid w:val="592A54EA"/>
    <w:rsid w:val="594D4389"/>
    <w:rsid w:val="595474C6"/>
    <w:rsid w:val="59594ADC"/>
    <w:rsid w:val="596156F2"/>
    <w:rsid w:val="59814033"/>
    <w:rsid w:val="598853C1"/>
    <w:rsid w:val="598E2487"/>
    <w:rsid w:val="59912052"/>
    <w:rsid w:val="59995821"/>
    <w:rsid w:val="599C5BFE"/>
    <w:rsid w:val="59A3156E"/>
    <w:rsid w:val="59AF6DF2"/>
    <w:rsid w:val="59B259A0"/>
    <w:rsid w:val="59D811AC"/>
    <w:rsid w:val="59DD570D"/>
    <w:rsid w:val="59FD1A0E"/>
    <w:rsid w:val="5A1E6F2A"/>
    <w:rsid w:val="5A3B25F0"/>
    <w:rsid w:val="5A3E1BE8"/>
    <w:rsid w:val="5A4C2893"/>
    <w:rsid w:val="5A706581"/>
    <w:rsid w:val="5A875679"/>
    <w:rsid w:val="5A8B6F17"/>
    <w:rsid w:val="5A972EF0"/>
    <w:rsid w:val="5AA1498D"/>
    <w:rsid w:val="5AB3021C"/>
    <w:rsid w:val="5AB93E70"/>
    <w:rsid w:val="5AC62645"/>
    <w:rsid w:val="5ADA1C4D"/>
    <w:rsid w:val="5AF745AD"/>
    <w:rsid w:val="5AF759D4"/>
    <w:rsid w:val="5B081357"/>
    <w:rsid w:val="5B0E18F6"/>
    <w:rsid w:val="5B1769FD"/>
    <w:rsid w:val="5B21162A"/>
    <w:rsid w:val="5B215ACE"/>
    <w:rsid w:val="5B2678D2"/>
    <w:rsid w:val="5B2E071D"/>
    <w:rsid w:val="5B525C87"/>
    <w:rsid w:val="5B8D756D"/>
    <w:rsid w:val="5B97777F"/>
    <w:rsid w:val="5BBE331C"/>
    <w:rsid w:val="5BC546AB"/>
    <w:rsid w:val="5BD50301"/>
    <w:rsid w:val="5BD735D5"/>
    <w:rsid w:val="5BD91F04"/>
    <w:rsid w:val="5BD963A8"/>
    <w:rsid w:val="5BE204DE"/>
    <w:rsid w:val="5BEB1CAC"/>
    <w:rsid w:val="5C0B32D5"/>
    <w:rsid w:val="5C1175ED"/>
    <w:rsid w:val="5C133668"/>
    <w:rsid w:val="5C335AB8"/>
    <w:rsid w:val="5C6A7000"/>
    <w:rsid w:val="5C853E3A"/>
    <w:rsid w:val="5C9F4EFC"/>
    <w:rsid w:val="5CB47626"/>
    <w:rsid w:val="5CD86660"/>
    <w:rsid w:val="5CDA23D8"/>
    <w:rsid w:val="5CEE5E83"/>
    <w:rsid w:val="5CFE60C6"/>
    <w:rsid w:val="5D047455"/>
    <w:rsid w:val="5D096819"/>
    <w:rsid w:val="5D335644"/>
    <w:rsid w:val="5D39259A"/>
    <w:rsid w:val="5D4C5FF8"/>
    <w:rsid w:val="5D722610"/>
    <w:rsid w:val="5D775E79"/>
    <w:rsid w:val="5D8365CC"/>
    <w:rsid w:val="5D92680F"/>
    <w:rsid w:val="5D9D7734"/>
    <w:rsid w:val="5DA34DD6"/>
    <w:rsid w:val="5DAA3B58"/>
    <w:rsid w:val="5DC170F4"/>
    <w:rsid w:val="5DD20ACF"/>
    <w:rsid w:val="5DD22806"/>
    <w:rsid w:val="5DD31B41"/>
    <w:rsid w:val="5DD415C7"/>
    <w:rsid w:val="5DD85E21"/>
    <w:rsid w:val="5DD92690"/>
    <w:rsid w:val="5DEC4171"/>
    <w:rsid w:val="5E2C0A11"/>
    <w:rsid w:val="5E622685"/>
    <w:rsid w:val="5E623935"/>
    <w:rsid w:val="5E653F67"/>
    <w:rsid w:val="5E697B8E"/>
    <w:rsid w:val="5E6F6B50"/>
    <w:rsid w:val="5E8819C0"/>
    <w:rsid w:val="5E9E7EBE"/>
    <w:rsid w:val="5EAA7B88"/>
    <w:rsid w:val="5EAD364D"/>
    <w:rsid w:val="5EAE58CA"/>
    <w:rsid w:val="5EB614C6"/>
    <w:rsid w:val="5EEB267A"/>
    <w:rsid w:val="5EF64B7B"/>
    <w:rsid w:val="5F1B4EAF"/>
    <w:rsid w:val="5F3E6C4E"/>
    <w:rsid w:val="5F50072F"/>
    <w:rsid w:val="5F6C79B7"/>
    <w:rsid w:val="5F6E0BB6"/>
    <w:rsid w:val="5F7D61C7"/>
    <w:rsid w:val="5F9F3465"/>
    <w:rsid w:val="5FA10F8B"/>
    <w:rsid w:val="5FAB0114"/>
    <w:rsid w:val="5FAF36A8"/>
    <w:rsid w:val="5FAF5FF8"/>
    <w:rsid w:val="5FB07420"/>
    <w:rsid w:val="5FBB72B7"/>
    <w:rsid w:val="5FC127EE"/>
    <w:rsid w:val="5FC5111D"/>
    <w:rsid w:val="5FCB425A"/>
    <w:rsid w:val="5FD56A1C"/>
    <w:rsid w:val="5FE377F5"/>
    <w:rsid w:val="60002155"/>
    <w:rsid w:val="60065292"/>
    <w:rsid w:val="600A2FD4"/>
    <w:rsid w:val="601E25DC"/>
    <w:rsid w:val="601E26F5"/>
    <w:rsid w:val="602330D9"/>
    <w:rsid w:val="60285208"/>
    <w:rsid w:val="6037369D"/>
    <w:rsid w:val="603B318E"/>
    <w:rsid w:val="603D370B"/>
    <w:rsid w:val="6067340F"/>
    <w:rsid w:val="606C1599"/>
    <w:rsid w:val="608A1D0E"/>
    <w:rsid w:val="608B4D0C"/>
    <w:rsid w:val="60B8658C"/>
    <w:rsid w:val="60DA2851"/>
    <w:rsid w:val="60E66ECE"/>
    <w:rsid w:val="60E8476E"/>
    <w:rsid w:val="60EE1FAE"/>
    <w:rsid w:val="61045C75"/>
    <w:rsid w:val="61096DE8"/>
    <w:rsid w:val="611A0FF5"/>
    <w:rsid w:val="6138591F"/>
    <w:rsid w:val="6170153D"/>
    <w:rsid w:val="61750921"/>
    <w:rsid w:val="61946556"/>
    <w:rsid w:val="61954B1F"/>
    <w:rsid w:val="61CA2A1B"/>
    <w:rsid w:val="61D07906"/>
    <w:rsid w:val="61E84C4F"/>
    <w:rsid w:val="61EC1654"/>
    <w:rsid w:val="61F061FA"/>
    <w:rsid w:val="61F77588"/>
    <w:rsid w:val="62092E18"/>
    <w:rsid w:val="622108F3"/>
    <w:rsid w:val="622814F0"/>
    <w:rsid w:val="622927C9"/>
    <w:rsid w:val="623711A3"/>
    <w:rsid w:val="6239194F"/>
    <w:rsid w:val="624A115C"/>
    <w:rsid w:val="62801053"/>
    <w:rsid w:val="629C4E5A"/>
    <w:rsid w:val="629D1EDE"/>
    <w:rsid w:val="62B45479"/>
    <w:rsid w:val="62C236F2"/>
    <w:rsid w:val="62CA6A4B"/>
    <w:rsid w:val="62D13935"/>
    <w:rsid w:val="62D41677"/>
    <w:rsid w:val="62DE42A4"/>
    <w:rsid w:val="62F33D78"/>
    <w:rsid w:val="62FA7330"/>
    <w:rsid w:val="630261E5"/>
    <w:rsid w:val="633A3BD0"/>
    <w:rsid w:val="635A7DCF"/>
    <w:rsid w:val="63696264"/>
    <w:rsid w:val="636F59AE"/>
    <w:rsid w:val="6377272F"/>
    <w:rsid w:val="637C5F97"/>
    <w:rsid w:val="63A572BF"/>
    <w:rsid w:val="63AB23D8"/>
    <w:rsid w:val="63BB5A74"/>
    <w:rsid w:val="63D00091"/>
    <w:rsid w:val="63E15DFA"/>
    <w:rsid w:val="63E96801"/>
    <w:rsid w:val="63EE6769"/>
    <w:rsid w:val="63EF3EA3"/>
    <w:rsid w:val="64097FA7"/>
    <w:rsid w:val="640A4397"/>
    <w:rsid w:val="6416019A"/>
    <w:rsid w:val="6428202B"/>
    <w:rsid w:val="64304471"/>
    <w:rsid w:val="64414AEB"/>
    <w:rsid w:val="644B5E15"/>
    <w:rsid w:val="646A2293"/>
    <w:rsid w:val="64750B2C"/>
    <w:rsid w:val="64B86DA9"/>
    <w:rsid w:val="64B90B25"/>
    <w:rsid w:val="64E3712D"/>
    <w:rsid w:val="654C7BEB"/>
    <w:rsid w:val="65586590"/>
    <w:rsid w:val="655D3BA6"/>
    <w:rsid w:val="65872787"/>
    <w:rsid w:val="65982BDD"/>
    <w:rsid w:val="659D21F5"/>
    <w:rsid w:val="65B03CD6"/>
    <w:rsid w:val="65B17A4E"/>
    <w:rsid w:val="65C634F9"/>
    <w:rsid w:val="65D50E5C"/>
    <w:rsid w:val="65EE0CA2"/>
    <w:rsid w:val="65F73610"/>
    <w:rsid w:val="66291CDA"/>
    <w:rsid w:val="662F5254"/>
    <w:rsid w:val="66544FA9"/>
    <w:rsid w:val="66756CCD"/>
    <w:rsid w:val="6677433C"/>
    <w:rsid w:val="667E6F92"/>
    <w:rsid w:val="66831544"/>
    <w:rsid w:val="66952ECC"/>
    <w:rsid w:val="66A019C6"/>
    <w:rsid w:val="66A55805"/>
    <w:rsid w:val="66A870A3"/>
    <w:rsid w:val="66E3129C"/>
    <w:rsid w:val="66ED16B5"/>
    <w:rsid w:val="67357EC3"/>
    <w:rsid w:val="67542D87"/>
    <w:rsid w:val="67654F94"/>
    <w:rsid w:val="67705E13"/>
    <w:rsid w:val="679C6C08"/>
    <w:rsid w:val="67B11F87"/>
    <w:rsid w:val="67BE7F82"/>
    <w:rsid w:val="67C654CE"/>
    <w:rsid w:val="67DD0B16"/>
    <w:rsid w:val="67E1461B"/>
    <w:rsid w:val="67E91721"/>
    <w:rsid w:val="680B1697"/>
    <w:rsid w:val="680D5C8F"/>
    <w:rsid w:val="681F15E7"/>
    <w:rsid w:val="68307350"/>
    <w:rsid w:val="68537971"/>
    <w:rsid w:val="68556DB7"/>
    <w:rsid w:val="685A617B"/>
    <w:rsid w:val="686D4100"/>
    <w:rsid w:val="68725BBA"/>
    <w:rsid w:val="68910CA5"/>
    <w:rsid w:val="68994EF5"/>
    <w:rsid w:val="68A33FC6"/>
    <w:rsid w:val="68AD13A8"/>
    <w:rsid w:val="68BB30BE"/>
    <w:rsid w:val="68D26B49"/>
    <w:rsid w:val="68E63EB3"/>
    <w:rsid w:val="6918209A"/>
    <w:rsid w:val="6920585F"/>
    <w:rsid w:val="69250C60"/>
    <w:rsid w:val="692A64AA"/>
    <w:rsid w:val="69715ECC"/>
    <w:rsid w:val="697520B9"/>
    <w:rsid w:val="698060B5"/>
    <w:rsid w:val="699E02E9"/>
    <w:rsid w:val="699F653B"/>
    <w:rsid w:val="69A73642"/>
    <w:rsid w:val="69C27EA7"/>
    <w:rsid w:val="69CE5072"/>
    <w:rsid w:val="69E812ED"/>
    <w:rsid w:val="69FA19C4"/>
    <w:rsid w:val="69FA6CD7"/>
    <w:rsid w:val="6A037A30"/>
    <w:rsid w:val="6A0960AB"/>
    <w:rsid w:val="6A116D0D"/>
    <w:rsid w:val="6A222CC8"/>
    <w:rsid w:val="6A2F3B38"/>
    <w:rsid w:val="6A42336B"/>
    <w:rsid w:val="6A4315BC"/>
    <w:rsid w:val="6A4C31F4"/>
    <w:rsid w:val="6A4F66FC"/>
    <w:rsid w:val="6A6634FD"/>
    <w:rsid w:val="6A735AF7"/>
    <w:rsid w:val="6A8D2838"/>
    <w:rsid w:val="6AA86601"/>
    <w:rsid w:val="6AAD1D8C"/>
    <w:rsid w:val="6AAD4547"/>
    <w:rsid w:val="6AAF0A00"/>
    <w:rsid w:val="6ACE4BFE"/>
    <w:rsid w:val="6AD55F8D"/>
    <w:rsid w:val="6B0778AC"/>
    <w:rsid w:val="6B243981"/>
    <w:rsid w:val="6B2D5DC9"/>
    <w:rsid w:val="6B2F7D93"/>
    <w:rsid w:val="6B3158B9"/>
    <w:rsid w:val="6B317667"/>
    <w:rsid w:val="6B364C7D"/>
    <w:rsid w:val="6B5307C0"/>
    <w:rsid w:val="6B596BBE"/>
    <w:rsid w:val="6B673089"/>
    <w:rsid w:val="6B824AB3"/>
    <w:rsid w:val="6B8754D9"/>
    <w:rsid w:val="6B8F0831"/>
    <w:rsid w:val="6B942351"/>
    <w:rsid w:val="6BBB7A73"/>
    <w:rsid w:val="6BE20961"/>
    <w:rsid w:val="6BE26BB3"/>
    <w:rsid w:val="6BE97F42"/>
    <w:rsid w:val="6BEE00E1"/>
    <w:rsid w:val="6BF3491C"/>
    <w:rsid w:val="6C027255"/>
    <w:rsid w:val="6C111246"/>
    <w:rsid w:val="6C225202"/>
    <w:rsid w:val="6C4038DA"/>
    <w:rsid w:val="6C4E5FF7"/>
    <w:rsid w:val="6C50301E"/>
    <w:rsid w:val="6C8B2DA7"/>
    <w:rsid w:val="6CB95B66"/>
    <w:rsid w:val="6CED3A62"/>
    <w:rsid w:val="6CF507B2"/>
    <w:rsid w:val="6D0D5EB2"/>
    <w:rsid w:val="6D1C6483"/>
    <w:rsid w:val="6D2C27DC"/>
    <w:rsid w:val="6D305248"/>
    <w:rsid w:val="6D513FF0"/>
    <w:rsid w:val="6D651C8D"/>
    <w:rsid w:val="6D6F0BF1"/>
    <w:rsid w:val="6D6F26C8"/>
    <w:rsid w:val="6D6F36BE"/>
    <w:rsid w:val="6D8F3290"/>
    <w:rsid w:val="6DBD0AC6"/>
    <w:rsid w:val="6DD16EDF"/>
    <w:rsid w:val="6DDE15FC"/>
    <w:rsid w:val="6DE07F77"/>
    <w:rsid w:val="6E0F17B6"/>
    <w:rsid w:val="6E1B015A"/>
    <w:rsid w:val="6E5A56FD"/>
    <w:rsid w:val="6E7B4C8E"/>
    <w:rsid w:val="6E9A3775"/>
    <w:rsid w:val="6E9F0D8B"/>
    <w:rsid w:val="6EAF73BC"/>
    <w:rsid w:val="6EBD1277"/>
    <w:rsid w:val="6EC91AD5"/>
    <w:rsid w:val="6ED36C87"/>
    <w:rsid w:val="6EF70BC7"/>
    <w:rsid w:val="6F163FFD"/>
    <w:rsid w:val="6F1922E0"/>
    <w:rsid w:val="6F2E3EBD"/>
    <w:rsid w:val="6F3D07FF"/>
    <w:rsid w:val="6F3F4B93"/>
    <w:rsid w:val="6F484F7F"/>
    <w:rsid w:val="6F547DC8"/>
    <w:rsid w:val="6F651FD5"/>
    <w:rsid w:val="6F6A3147"/>
    <w:rsid w:val="6F6D2C38"/>
    <w:rsid w:val="6F8166E3"/>
    <w:rsid w:val="6FE761B7"/>
    <w:rsid w:val="6FE86762"/>
    <w:rsid w:val="700E2C81"/>
    <w:rsid w:val="70187047"/>
    <w:rsid w:val="70311402"/>
    <w:rsid w:val="705067E1"/>
    <w:rsid w:val="70553DF8"/>
    <w:rsid w:val="706F478E"/>
    <w:rsid w:val="70721FE2"/>
    <w:rsid w:val="70814BED"/>
    <w:rsid w:val="708741CD"/>
    <w:rsid w:val="70893AA1"/>
    <w:rsid w:val="70CB7CE7"/>
    <w:rsid w:val="70D45111"/>
    <w:rsid w:val="70F45AAF"/>
    <w:rsid w:val="71285068"/>
    <w:rsid w:val="7133120C"/>
    <w:rsid w:val="713C3C71"/>
    <w:rsid w:val="714257B2"/>
    <w:rsid w:val="71427E03"/>
    <w:rsid w:val="714A1C1F"/>
    <w:rsid w:val="715440AF"/>
    <w:rsid w:val="7157594D"/>
    <w:rsid w:val="715D46EB"/>
    <w:rsid w:val="71881A4C"/>
    <w:rsid w:val="718B55F7"/>
    <w:rsid w:val="71975310"/>
    <w:rsid w:val="719A2A46"/>
    <w:rsid w:val="719B1CDE"/>
    <w:rsid w:val="71A37926"/>
    <w:rsid w:val="71A60683"/>
    <w:rsid w:val="71DE7E1D"/>
    <w:rsid w:val="71E04502"/>
    <w:rsid w:val="71EA3215"/>
    <w:rsid w:val="71EF64F1"/>
    <w:rsid w:val="71F907B3"/>
    <w:rsid w:val="71FD4747"/>
    <w:rsid w:val="71FF73F8"/>
    <w:rsid w:val="723D7923"/>
    <w:rsid w:val="723E08BB"/>
    <w:rsid w:val="72423412"/>
    <w:rsid w:val="72556331"/>
    <w:rsid w:val="72666FF4"/>
    <w:rsid w:val="727035CF"/>
    <w:rsid w:val="727D5888"/>
    <w:rsid w:val="729130E1"/>
    <w:rsid w:val="72AB5F51"/>
    <w:rsid w:val="72B62B48"/>
    <w:rsid w:val="72BF03B2"/>
    <w:rsid w:val="72CB3038"/>
    <w:rsid w:val="72CB65F3"/>
    <w:rsid w:val="72D37256"/>
    <w:rsid w:val="72D471FB"/>
    <w:rsid w:val="72DC4008"/>
    <w:rsid w:val="72EC0317"/>
    <w:rsid w:val="72EC6AD8"/>
    <w:rsid w:val="7306587D"/>
    <w:rsid w:val="730A3F37"/>
    <w:rsid w:val="731D2BE7"/>
    <w:rsid w:val="734C43EF"/>
    <w:rsid w:val="735F6D3B"/>
    <w:rsid w:val="73612B8B"/>
    <w:rsid w:val="739553DC"/>
    <w:rsid w:val="73A95391"/>
    <w:rsid w:val="73B81129"/>
    <w:rsid w:val="73BC2F03"/>
    <w:rsid w:val="73C3551C"/>
    <w:rsid w:val="73C80D84"/>
    <w:rsid w:val="73D03795"/>
    <w:rsid w:val="73EC4A73"/>
    <w:rsid w:val="7400407A"/>
    <w:rsid w:val="741B5358"/>
    <w:rsid w:val="74287E82"/>
    <w:rsid w:val="743957DE"/>
    <w:rsid w:val="744C3764"/>
    <w:rsid w:val="745368A0"/>
    <w:rsid w:val="74654825"/>
    <w:rsid w:val="74694C10"/>
    <w:rsid w:val="749B0247"/>
    <w:rsid w:val="74A5787E"/>
    <w:rsid w:val="74BB2697"/>
    <w:rsid w:val="74D379E1"/>
    <w:rsid w:val="74DD43BC"/>
    <w:rsid w:val="74DD44A0"/>
    <w:rsid w:val="74E97204"/>
    <w:rsid w:val="74F32744"/>
    <w:rsid w:val="750B717B"/>
    <w:rsid w:val="753965EF"/>
    <w:rsid w:val="753A35BC"/>
    <w:rsid w:val="755C1784"/>
    <w:rsid w:val="755C71B6"/>
    <w:rsid w:val="75607407"/>
    <w:rsid w:val="7568637B"/>
    <w:rsid w:val="757944D2"/>
    <w:rsid w:val="759C4277"/>
    <w:rsid w:val="75AB6268"/>
    <w:rsid w:val="75F95112"/>
    <w:rsid w:val="75FA6B54"/>
    <w:rsid w:val="75FC6AC3"/>
    <w:rsid w:val="7615678C"/>
    <w:rsid w:val="76206C56"/>
    <w:rsid w:val="762C44E8"/>
    <w:rsid w:val="762E2451"/>
    <w:rsid w:val="763E532E"/>
    <w:rsid w:val="76441C04"/>
    <w:rsid w:val="765468FF"/>
    <w:rsid w:val="768947FB"/>
    <w:rsid w:val="76B64EB1"/>
    <w:rsid w:val="76B80C3C"/>
    <w:rsid w:val="76BB697E"/>
    <w:rsid w:val="76C75323"/>
    <w:rsid w:val="7708058B"/>
    <w:rsid w:val="77264461"/>
    <w:rsid w:val="77336515"/>
    <w:rsid w:val="773828BC"/>
    <w:rsid w:val="7750356B"/>
    <w:rsid w:val="77550B81"/>
    <w:rsid w:val="7769462C"/>
    <w:rsid w:val="7782124A"/>
    <w:rsid w:val="77AD62C7"/>
    <w:rsid w:val="77D35DCE"/>
    <w:rsid w:val="78085BF3"/>
    <w:rsid w:val="780B56E4"/>
    <w:rsid w:val="7814350F"/>
    <w:rsid w:val="782347DB"/>
    <w:rsid w:val="783764D9"/>
    <w:rsid w:val="78470990"/>
    <w:rsid w:val="784F55D0"/>
    <w:rsid w:val="785E75C1"/>
    <w:rsid w:val="78680440"/>
    <w:rsid w:val="78686692"/>
    <w:rsid w:val="7872306D"/>
    <w:rsid w:val="788D7EA7"/>
    <w:rsid w:val="789B0816"/>
    <w:rsid w:val="78BB2A2B"/>
    <w:rsid w:val="78C82084"/>
    <w:rsid w:val="78D57438"/>
    <w:rsid w:val="78D635FC"/>
    <w:rsid w:val="78EA1FB7"/>
    <w:rsid w:val="79077C59"/>
    <w:rsid w:val="79202AC9"/>
    <w:rsid w:val="79397EDD"/>
    <w:rsid w:val="7940316B"/>
    <w:rsid w:val="795A5FDB"/>
    <w:rsid w:val="795C5031"/>
    <w:rsid w:val="79773031"/>
    <w:rsid w:val="799356A1"/>
    <w:rsid w:val="79AD7584"/>
    <w:rsid w:val="79B53B59"/>
    <w:rsid w:val="79C45B4A"/>
    <w:rsid w:val="79C8563A"/>
    <w:rsid w:val="79C93160"/>
    <w:rsid w:val="79DA536E"/>
    <w:rsid w:val="7A255A06"/>
    <w:rsid w:val="7A2E1C39"/>
    <w:rsid w:val="7A2F7467"/>
    <w:rsid w:val="7A4F7B0A"/>
    <w:rsid w:val="7A6D00DF"/>
    <w:rsid w:val="7A7B5B8D"/>
    <w:rsid w:val="7A826D97"/>
    <w:rsid w:val="7AA31C03"/>
    <w:rsid w:val="7AA8546C"/>
    <w:rsid w:val="7AAA11E4"/>
    <w:rsid w:val="7AB160CE"/>
    <w:rsid w:val="7AEA585E"/>
    <w:rsid w:val="7AED6E52"/>
    <w:rsid w:val="7AEF309B"/>
    <w:rsid w:val="7B052F5C"/>
    <w:rsid w:val="7B397845"/>
    <w:rsid w:val="7B4C229B"/>
    <w:rsid w:val="7B5B3B34"/>
    <w:rsid w:val="7B705F89"/>
    <w:rsid w:val="7B8E6680"/>
    <w:rsid w:val="7B9E4C1C"/>
    <w:rsid w:val="7BA23C69"/>
    <w:rsid w:val="7BA31EA2"/>
    <w:rsid w:val="7BA9149B"/>
    <w:rsid w:val="7BBD0AA3"/>
    <w:rsid w:val="7BBD32F8"/>
    <w:rsid w:val="7BCA18B4"/>
    <w:rsid w:val="7BCB7664"/>
    <w:rsid w:val="7BDD097A"/>
    <w:rsid w:val="7C013085"/>
    <w:rsid w:val="7C036DFE"/>
    <w:rsid w:val="7C210B99"/>
    <w:rsid w:val="7C246D74"/>
    <w:rsid w:val="7C336FB7"/>
    <w:rsid w:val="7C460A98"/>
    <w:rsid w:val="7C547659"/>
    <w:rsid w:val="7C566EBE"/>
    <w:rsid w:val="7C57469C"/>
    <w:rsid w:val="7C5A2796"/>
    <w:rsid w:val="7C63245A"/>
    <w:rsid w:val="7C9743C3"/>
    <w:rsid w:val="7CA67789"/>
    <w:rsid w:val="7CAD4FBB"/>
    <w:rsid w:val="7CB4634A"/>
    <w:rsid w:val="7CCF4F32"/>
    <w:rsid w:val="7CD11E98"/>
    <w:rsid w:val="7CD75B94"/>
    <w:rsid w:val="7CF44998"/>
    <w:rsid w:val="7D4E22FA"/>
    <w:rsid w:val="7D7D498E"/>
    <w:rsid w:val="7DD87E16"/>
    <w:rsid w:val="7DE24184"/>
    <w:rsid w:val="7DE95B7F"/>
    <w:rsid w:val="7DEC566F"/>
    <w:rsid w:val="7DFC1D56"/>
    <w:rsid w:val="7E301A00"/>
    <w:rsid w:val="7E325778"/>
    <w:rsid w:val="7E42495A"/>
    <w:rsid w:val="7E4D00E5"/>
    <w:rsid w:val="7E5C45A3"/>
    <w:rsid w:val="7E5F24F8"/>
    <w:rsid w:val="7E70004F"/>
    <w:rsid w:val="7E7713DD"/>
    <w:rsid w:val="7E77762F"/>
    <w:rsid w:val="7E8A0C7A"/>
    <w:rsid w:val="7E8F4979"/>
    <w:rsid w:val="7E927BD2"/>
    <w:rsid w:val="7E9E53ED"/>
    <w:rsid w:val="7EA30424"/>
    <w:rsid w:val="7EBD2211"/>
    <w:rsid w:val="7EC363D0"/>
    <w:rsid w:val="7EC97F4F"/>
    <w:rsid w:val="7EDC3936"/>
    <w:rsid w:val="7EE36A72"/>
    <w:rsid w:val="7EFE6721"/>
    <w:rsid w:val="7F052E8D"/>
    <w:rsid w:val="7F0569E9"/>
    <w:rsid w:val="7F264BB1"/>
    <w:rsid w:val="7F2F630A"/>
    <w:rsid w:val="7F7122D0"/>
    <w:rsid w:val="7F7362FB"/>
    <w:rsid w:val="7F7F2C3F"/>
    <w:rsid w:val="7F831FE7"/>
    <w:rsid w:val="7FAA57E2"/>
    <w:rsid w:val="7FDA60C7"/>
    <w:rsid w:val="7FE44850"/>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styleId="12">
    <w:name w:val="annotation reference"/>
    <w:basedOn w:val="10"/>
    <w:qFormat/>
    <w:uiPriority w:val="0"/>
    <w:rPr>
      <w:sz w:val="21"/>
      <w:szCs w:val="21"/>
    </w:rPr>
  </w:style>
  <w:style w:type="character" w:customStyle="1" w:styleId="13">
    <w:name w:val="页脚 Char"/>
    <w:basedOn w:val="10"/>
    <w:link w:val="4"/>
    <w:qFormat/>
    <w:uiPriority w:val="0"/>
    <w:rPr>
      <w:rFonts w:ascii="Calibri" w:hAnsi="Calibri" w:eastAsia="宋体" w:cs="Times New Roman"/>
      <w:kern w:val="2"/>
      <w:sz w:val="18"/>
      <w:szCs w:val="18"/>
    </w:rPr>
  </w:style>
  <w:style w:type="character" w:customStyle="1" w:styleId="14">
    <w:name w:val="HTML 预设格式 Char"/>
    <w:basedOn w:val="10"/>
    <w:link w:val="6"/>
    <w:qFormat/>
    <w:uiPriority w:val="99"/>
    <w:rPr>
      <w:rFonts w:ascii="宋体" w:hAnsi="宋体" w:cs="宋体"/>
      <w:sz w:val="24"/>
      <w:szCs w:val="24"/>
    </w:rPr>
  </w:style>
  <w:style w:type="character" w:customStyle="1" w:styleId="15">
    <w:name w:val="页眉 Char"/>
    <w:basedOn w:val="10"/>
    <w:link w:val="5"/>
    <w:qFormat/>
    <w:uiPriority w:val="0"/>
    <w:rPr>
      <w:rFonts w:ascii="Calibri" w:hAnsi="Calibri" w:eastAsia="宋体" w:cs="Times New Roman"/>
      <w:kern w:val="2"/>
      <w:sz w:val="18"/>
      <w:szCs w:val="18"/>
    </w:rPr>
  </w:style>
  <w:style w:type="character" w:customStyle="1" w:styleId="16">
    <w:name w:val="apple-converted-space"/>
    <w:basedOn w:val="10"/>
    <w:qFormat/>
    <w:uiPriority w:val="0"/>
  </w:style>
  <w:style w:type="character" w:customStyle="1" w:styleId="17">
    <w:name w:val="批注框文本 Char"/>
    <w:basedOn w:val="10"/>
    <w:link w:val="3"/>
    <w:qFormat/>
    <w:uiPriority w:val="0"/>
    <w:rPr>
      <w:rFonts w:ascii="Calibri" w:hAnsi="Calibri"/>
      <w:kern w:val="2"/>
      <w:sz w:val="18"/>
      <w:szCs w:val="18"/>
    </w:rPr>
  </w:style>
  <w:style w:type="paragraph" w:styleId="18">
    <w:name w:val="List Paragraph"/>
    <w:basedOn w:val="1"/>
    <w:qFormat/>
    <w:uiPriority w:val="34"/>
    <w:pPr>
      <w:ind w:firstLine="420" w:firstLineChars="200"/>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正文"/>
    <w:basedOn w:val="1"/>
    <w:qFormat/>
    <w:uiPriority w:val="0"/>
    <w:pPr>
      <w:jc w:val="both"/>
    </w:pPr>
    <w:rPr>
      <w:rFonts w:ascii="宋体" w:hAnsi="宋体" w:eastAsia="宋体" w:cs="黑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B615-8C38-4A91-8FD1-42AC165E7E4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2173</Words>
  <Characters>2317</Characters>
  <Lines>57</Lines>
  <Paragraphs>16</Paragraphs>
  <TotalTime>383</TotalTime>
  <ScaleCrop>false</ScaleCrop>
  <LinksUpToDate>false</LinksUpToDate>
  <CharactersWithSpaces>2326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2021-04-07T07:45:00Z</dcterms:created>
  <dc:creator>Administrator</dc:creator>
  <cp:lastModifiedBy>l,倔強</cp:lastModifiedBy>
  <cp:lastPrinted>2017-11-22T13:36:00Z</cp:lastPrinted>
  <dcterms:modified xsi:type="dcterms:W3CDTF">2026-04-30T00:31:11Z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44FA402879FD4752AC0CD0AB7A6DD049</vt:lpwstr>
  </property>
  <property fmtid="{D5CDD505-2E9C-101B-9397-08002B2CF9AE}" pid="4" name="commondata">
    <vt:lpwstr>eyJoZGlkIjoiYTM4YmE2OWI0MmJkMDAwMmM2ODhiOGNlMDAzYmE2MzAifQ==</vt:lpwstr>
  </property>
  <property fmtid="{D5CDD505-2E9C-101B-9397-08002B2CF9AE}" pid="5" name="KSOTemplateDocerSaveRecord">
    <vt:lpwstr>eyJoZGlkIjoiNTg1MGUyNWY2YjNiYTZlNDNkMzhmNjcyMDBjOTAzY2QiLCJ1c2VySWQiOiI1MDQ2NDgxNDMifQ==</vt:lpwstr>
  </property>
</Properties>
</file>