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1090" w:tblpY="23"/>
        <w:tblOverlap w:val="never"/>
        <w:tblW w:w="104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17"/>
        <w:gridCol w:w="8128"/>
        <w:gridCol w:w="8"/>
      </w:tblGrid>
      <w:tr w:rsidR="0032471D">
        <w:trPr>
          <w:gridAfter w:val="1"/>
          <w:wAfter w:w="8" w:type="dxa"/>
          <w:trHeight w:hRule="exact" w:val="1294"/>
        </w:trPr>
        <w:tc>
          <w:tcPr>
            <w:tcW w:w="10445" w:type="dxa"/>
            <w:gridSpan w:val="2"/>
            <w:tcBorders>
              <w:top w:val="single" w:sz="12" w:space="0" w:color="auto"/>
              <w:left w:val="single" w:sz="12" w:space="0" w:color="auto"/>
              <w:bottom w:val="single" w:sz="6" w:space="0" w:color="auto"/>
              <w:right w:val="single" w:sz="12" w:space="0" w:color="auto"/>
            </w:tcBorders>
            <w:vAlign w:val="center"/>
          </w:tcPr>
          <w:p w:rsidR="0032471D" w:rsidRDefault="00B51B48">
            <w:pPr>
              <w:jc w:val="center"/>
              <w:rPr>
                <w:rFonts w:ascii="方正小标宋简体" w:eastAsia="方正小标宋简体"/>
                <w:sz w:val="36"/>
                <w:szCs w:val="36"/>
              </w:rPr>
            </w:pPr>
            <w:r>
              <w:rPr>
                <w:rFonts w:ascii="方正小标宋简体" w:eastAsia="方正小标宋简体" w:hint="eastAsia"/>
                <w:sz w:val="36"/>
                <w:szCs w:val="36"/>
              </w:rPr>
              <w:t>全变频恒压水</w:t>
            </w:r>
            <w:r w:rsidR="00344BFA">
              <w:rPr>
                <w:rFonts w:ascii="方正小标宋简体" w:eastAsia="方正小标宋简体" w:hint="eastAsia"/>
                <w:sz w:val="36"/>
                <w:szCs w:val="36"/>
              </w:rPr>
              <w:t>泵</w:t>
            </w:r>
            <w:r w:rsidR="00FA7AC8">
              <w:rPr>
                <w:rFonts w:ascii="方正小标宋简体" w:eastAsia="方正小标宋简体" w:hint="eastAsia"/>
                <w:sz w:val="36"/>
                <w:szCs w:val="36"/>
              </w:rPr>
              <w:t>技术指标要求</w:t>
            </w:r>
          </w:p>
        </w:tc>
      </w:tr>
      <w:tr w:rsidR="0032471D">
        <w:trPr>
          <w:trHeight w:val="4089"/>
        </w:trPr>
        <w:tc>
          <w:tcPr>
            <w:tcW w:w="2317" w:type="dxa"/>
            <w:tcBorders>
              <w:top w:val="single" w:sz="6" w:space="0" w:color="auto"/>
              <w:left w:val="single" w:sz="6" w:space="0" w:color="auto"/>
              <w:bottom w:val="single" w:sz="4" w:space="0" w:color="auto"/>
              <w:right w:val="single" w:sz="6" w:space="0" w:color="auto"/>
            </w:tcBorders>
            <w:vAlign w:val="center"/>
          </w:tcPr>
          <w:p w:rsidR="0032471D" w:rsidRPr="005200EE" w:rsidRDefault="00344BFA">
            <w:pPr>
              <w:jc w:val="center"/>
              <w:rPr>
                <w:rFonts w:ascii="微软雅黑" w:eastAsia="微软雅黑" w:hAnsi="微软雅黑"/>
                <w:sz w:val="21"/>
                <w:szCs w:val="21"/>
              </w:rPr>
            </w:pPr>
            <w:r w:rsidRPr="005200EE">
              <w:rPr>
                <w:rFonts w:ascii="微软雅黑" w:eastAsia="微软雅黑" w:hAnsi="微软雅黑" w:hint="eastAsia"/>
                <w:sz w:val="21"/>
                <w:szCs w:val="21"/>
              </w:rPr>
              <w:t>具体的技术</w:t>
            </w:r>
          </w:p>
          <w:p w:rsidR="0032471D" w:rsidRPr="005200EE" w:rsidRDefault="00344BFA">
            <w:pPr>
              <w:jc w:val="center"/>
              <w:rPr>
                <w:rFonts w:ascii="微软雅黑" w:eastAsia="微软雅黑" w:hAnsi="微软雅黑"/>
                <w:sz w:val="21"/>
                <w:szCs w:val="21"/>
              </w:rPr>
            </w:pPr>
            <w:r w:rsidRPr="005200EE">
              <w:rPr>
                <w:rFonts w:ascii="微软雅黑" w:eastAsia="微软雅黑" w:hAnsi="微软雅黑" w:hint="eastAsia"/>
                <w:sz w:val="21"/>
                <w:szCs w:val="21"/>
              </w:rPr>
              <w:t>指标要求</w:t>
            </w:r>
          </w:p>
        </w:tc>
        <w:tc>
          <w:tcPr>
            <w:tcW w:w="8136" w:type="dxa"/>
            <w:gridSpan w:val="2"/>
            <w:tcBorders>
              <w:top w:val="single" w:sz="6" w:space="0" w:color="auto"/>
              <w:left w:val="single" w:sz="6" w:space="0" w:color="auto"/>
              <w:bottom w:val="single" w:sz="4" w:space="0" w:color="auto"/>
              <w:right w:val="single" w:sz="12" w:space="0" w:color="auto"/>
            </w:tcBorders>
            <w:vAlign w:val="center"/>
          </w:tcPr>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w:t>
            </w:r>
            <w:r>
              <w:rPr>
                <w:rFonts w:ascii="Arial" w:hAnsi="Arial" w:cs="Arial"/>
                <w:color w:val="1F1F1F"/>
                <w:sz w:val="18"/>
                <w:szCs w:val="18"/>
                <w:shd w:val="clear" w:color="auto" w:fill="FFFFFF"/>
                <w:lang w:bidi="ar"/>
              </w:rPr>
              <w:t>1</w:t>
            </w:r>
            <w:r>
              <w:rPr>
                <w:rFonts w:ascii="Arial" w:hAnsi="Arial" w:cs="Arial"/>
                <w:color w:val="1F1F1F"/>
                <w:sz w:val="18"/>
                <w:szCs w:val="18"/>
                <w:shd w:val="clear" w:color="auto" w:fill="FFFFFF"/>
                <w:lang w:bidi="ar"/>
              </w:rPr>
              <w:t>）全变频控制恒压供水设备的自动控制应具有以下功能：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w:t>
            </w:r>
            <w:r>
              <w:rPr>
                <w:rFonts w:ascii="Arial" w:hAnsi="Arial" w:cs="Arial"/>
                <w:color w:val="1F1F1F"/>
                <w:sz w:val="18"/>
                <w:szCs w:val="18"/>
                <w:shd w:val="clear" w:color="auto" w:fill="FFFFFF"/>
                <w:lang w:bidi="ar"/>
              </w:rPr>
              <w:t>、水泵应根据设定压力和系统流量的变化自动启动、停止和旋转。备用泵应设置为故障自动切换和旋转互切换；</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2</w:t>
            </w:r>
            <w:r>
              <w:rPr>
                <w:rFonts w:ascii="Arial" w:hAnsi="Arial" w:cs="Arial"/>
                <w:color w:val="1F1F1F"/>
                <w:sz w:val="18"/>
                <w:szCs w:val="18"/>
                <w:shd w:val="clear" w:color="auto" w:fill="FFFFFF"/>
                <w:lang w:bidi="ar"/>
              </w:rPr>
              <w:t>、多台并联工作泵应具有全变频控制运行和效率均衡平均分配功能；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3</w:t>
            </w:r>
            <w:r>
              <w:rPr>
                <w:rFonts w:ascii="Arial" w:hAnsi="Arial" w:cs="Arial"/>
                <w:color w:val="1F1F1F"/>
                <w:sz w:val="18"/>
                <w:szCs w:val="18"/>
                <w:shd w:val="clear" w:color="auto" w:fill="FFFFFF"/>
                <w:lang w:bidi="ar"/>
              </w:rPr>
              <w:t>、储罐和箱式管网压力叠加全变频控制常数压力供水设备采用市政管网的压力叠加供水功能</w:t>
            </w:r>
            <w:r>
              <w:rPr>
                <w:rFonts w:ascii="Arial" w:hAnsi="Arial" w:cs="Arial"/>
                <w:color w:val="1F1F1F"/>
                <w:sz w:val="18"/>
                <w:szCs w:val="18"/>
                <w:shd w:val="clear" w:color="auto" w:fill="FFFFFF"/>
                <w:lang w:bidi="ar"/>
              </w:rPr>
              <w:t>;</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4</w:t>
            </w:r>
            <w:r>
              <w:rPr>
                <w:rFonts w:ascii="Arial" w:hAnsi="Arial" w:cs="Arial"/>
                <w:color w:val="1F1F1F"/>
                <w:sz w:val="18"/>
                <w:szCs w:val="18"/>
                <w:shd w:val="clear" w:color="auto" w:fill="FFFFFF"/>
                <w:lang w:bidi="ar"/>
              </w:rPr>
              <w:t>、故障后泵运行功能；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5</w:t>
            </w:r>
            <w:r>
              <w:rPr>
                <w:rFonts w:ascii="Arial" w:hAnsi="Arial" w:cs="Arial"/>
                <w:color w:val="1F1F1F"/>
                <w:sz w:val="18"/>
                <w:szCs w:val="18"/>
                <w:shd w:val="clear" w:color="auto" w:fill="FFFFFF"/>
                <w:lang w:bidi="ar"/>
              </w:rPr>
              <w:t>、停电断水后自动复位功能</w:t>
            </w:r>
            <w:r>
              <w:rPr>
                <w:rFonts w:ascii="Arial" w:hAnsi="Arial" w:cs="Arial"/>
                <w:color w:val="1F1F1F"/>
                <w:sz w:val="18"/>
                <w:szCs w:val="18"/>
                <w:shd w:val="clear" w:color="auto" w:fill="FFFFFF"/>
                <w:lang w:bidi="ar"/>
              </w:rPr>
              <w:t>;</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6</w:t>
            </w:r>
            <w:r>
              <w:rPr>
                <w:rFonts w:ascii="Arial" w:hAnsi="Arial" w:cs="Arial"/>
                <w:color w:val="1F1F1F"/>
                <w:sz w:val="18"/>
                <w:szCs w:val="18"/>
                <w:shd w:val="clear" w:color="auto" w:fill="FFFFFF"/>
                <w:lang w:bidi="ar"/>
              </w:rPr>
              <w:t>、泵组自动巡检功能；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7</w:t>
            </w:r>
            <w:r>
              <w:rPr>
                <w:rFonts w:ascii="Arial" w:hAnsi="Arial" w:cs="Arial"/>
                <w:color w:val="1F1F1F"/>
                <w:sz w:val="18"/>
                <w:szCs w:val="18"/>
                <w:shd w:val="clear" w:color="auto" w:fill="FFFFFF"/>
                <w:lang w:bidi="ar"/>
              </w:rPr>
              <w:t>、自诊断设备运行状态是否正常，并在系统报警触点后自动返回运行功能；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8</w:t>
            </w:r>
            <w:r>
              <w:rPr>
                <w:rFonts w:ascii="Arial" w:hAnsi="Arial" w:cs="Arial"/>
                <w:color w:val="1F1F1F"/>
                <w:sz w:val="18"/>
                <w:szCs w:val="18"/>
                <w:shd w:val="clear" w:color="auto" w:fill="FFFFFF"/>
                <w:lang w:bidi="ar"/>
              </w:rPr>
              <w:t>、存储设备运行信息功能；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9</w:t>
            </w:r>
            <w:r>
              <w:rPr>
                <w:rFonts w:ascii="Arial" w:hAnsi="Arial" w:cs="Arial"/>
                <w:color w:val="1F1F1F"/>
                <w:sz w:val="18"/>
                <w:szCs w:val="18"/>
                <w:shd w:val="clear" w:color="auto" w:fill="FFFFFF"/>
                <w:lang w:bidi="ar"/>
              </w:rPr>
              <w:t>、系统高压报警功能；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10</w:t>
            </w:r>
            <w:r>
              <w:rPr>
                <w:rFonts w:ascii="Arial" w:hAnsi="Arial" w:cs="Arial"/>
                <w:color w:val="1F1F1F"/>
                <w:sz w:val="18"/>
                <w:szCs w:val="18"/>
                <w:shd w:val="clear" w:color="auto" w:fill="FFFFFF"/>
                <w:lang w:bidi="ar"/>
              </w:rPr>
              <w:t>、电机过载预防功能；</w:t>
            </w:r>
            <w:bookmarkStart w:id="0" w:name="_GoBack"/>
            <w:bookmarkEnd w:id="0"/>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11</w:t>
            </w:r>
            <w:r>
              <w:rPr>
                <w:rFonts w:ascii="Arial" w:hAnsi="Arial" w:cs="Arial"/>
                <w:color w:val="1F1F1F"/>
                <w:sz w:val="18"/>
                <w:szCs w:val="18"/>
                <w:shd w:val="clear" w:color="auto" w:fill="FFFFFF"/>
                <w:lang w:bidi="ar"/>
              </w:rPr>
              <w:t>、防止泵空转；</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w:t>
            </w:r>
            <w:r w:rsidR="00F45696">
              <w:rPr>
                <w:rFonts w:ascii="Arial" w:hAnsi="Arial" w:cs="Arial"/>
                <w:color w:val="1F1F1F"/>
                <w:sz w:val="18"/>
                <w:szCs w:val="18"/>
                <w:shd w:val="clear" w:color="auto" w:fill="FFFFFF"/>
                <w:lang w:bidi="ar"/>
              </w:rPr>
              <w:t>2</w:t>
            </w:r>
            <w:r>
              <w:rPr>
                <w:rFonts w:ascii="Arial" w:hAnsi="Arial" w:cs="Arial"/>
                <w:color w:val="1F1F1F"/>
                <w:sz w:val="18"/>
                <w:szCs w:val="18"/>
                <w:shd w:val="clear" w:color="auto" w:fill="FFFFFF"/>
                <w:lang w:bidi="ar"/>
              </w:rPr>
              <w:t>、远程监控和通信功能（包括维护期间释放远程控制的功能）；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w:t>
            </w:r>
            <w:r w:rsidR="00F45696">
              <w:rPr>
                <w:rFonts w:ascii="Arial" w:hAnsi="Arial" w:cs="Arial"/>
                <w:color w:val="1F1F1F"/>
                <w:sz w:val="18"/>
                <w:szCs w:val="18"/>
                <w:shd w:val="clear" w:color="auto" w:fill="FFFFFF"/>
                <w:lang w:bidi="ar"/>
              </w:rPr>
              <w:t>3</w:t>
            </w:r>
            <w:r>
              <w:rPr>
                <w:rFonts w:ascii="Arial" w:hAnsi="Arial" w:cs="Arial"/>
                <w:color w:val="1F1F1F"/>
                <w:sz w:val="18"/>
                <w:szCs w:val="18"/>
                <w:shd w:val="clear" w:color="auto" w:fill="FFFFFF"/>
                <w:lang w:bidi="ar"/>
              </w:rPr>
              <w:t>、传感器保护功能；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w:t>
            </w:r>
            <w:r>
              <w:rPr>
                <w:rFonts w:ascii="Arial" w:hAnsi="Arial" w:cs="Arial"/>
                <w:color w:val="1F1F1F"/>
                <w:sz w:val="18"/>
                <w:szCs w:val="18"/>
                <w:shd w:val="clear" w:color="auto" w:fill="FFFFFF"/>
                <w:lang w:bidi="ar"/>
              </w:rPr>
              <w:t>2</w:t>
            </w:r>
            <w:r>
              <w:rPr>
                <w:rFonts w:ascii="Arial" w:hAnsi="Arial" w:cs="Arial"/>
                <w:color w:val="1F1F1F"/>
                <w:sz w:val="18"/>
                <w:szCs w:val="18"/>
                <w:shd w:val="clear" w:color="auto" w:fill="FFFFFF"/>
                <w:lang w:bidi="ar"/>
              </w:rPr>
              <w:t>）全变频控制恒压供水设备的自动控制显示屏应为中文界面，并应具有以下操作功能；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 xml:space="preserve">1. </w:t>
            </w:r>
            <w:r>
              <w:rPr>
                <w:rFonts w:ascii="Arial" w:hAnsi="Arial" w:cs="Arial"/>
                <w:color w:val="1F1F1F"/>
                <w:sz w:val="18"/>
                <w:szCs w:val="18"/>
                <w:shd w:val="clear" w:color="auto" w:fill="FFFFFF"/>
                <w:lang w:bidi="ar"/>
              </w:rPr>
              <w:t>通过人机对话或显示屏设置和调整系统的各种运行参数；</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2.</w:t>
            </w:r>
            <w:r>
              <w:rPr>
                <w:rFonts w:ascii="Arial" w:hAnsi="Arial" w:cs="Arial"/>
                <w:color w:val="1F1F1F"/>
                <w:sz w:val="18"/>
                <w:szCs w:val="18"/>
                <w:shd w:val="clear" w:color="auto" w:fill="FFFFFF"/>
                <w:lang w:bidi="ar"/>
              </w:rPr>
              <w:t>通过操作</w:t>
            </w:r>
            <w:r>
              <w:rPr>
                <w:rFonts w:ascii="Arial" w:hAnsi="Arial" w:cs="Arial"/>
                <w:color w:val="1F1F1F"/>
                <w:sz w:val="18"/>
                <w:szCs w:val="18"/>
                <w:shd w:val="clear" w:color="auto" w:fill="FFFFFF"/>
                <w:lang w:bidi="ar"/>
              </w:rPr>
              <w:t>can</w:t>
            </w:r>
            <w:r>
              <w:rPr>
                <w:rFonts w:ascii="Arial" w:hAnsi="Arial" w:cs="Arial"/>
                <w:color w:val="1F1F1F"/>
                <w:sz w:val="18"/>
                <w:szCs w:val="18"/>
                <w:shd w:val="clear" w:color="auto" w:fill="FFFFFF"/>
                <w:lang w:bidi="ar"/>
              </w:rPr>
              <w:t>通信设置；</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3.</w:t>
            </w:r>
            <w:r>
              <w:rPr>
                <w:rFonts w:ascii="Arial" w:hAnsi="Arial" w:cs="Arial"/>
                <w:color w:val="1F1F1F"/>
                <w:sz w:val="18"/>
                <w:szCs w:val="18"/>
                <w:shd w:val="clear" w:color="auto" w:fill="FFFFFF"/>
                <w:lang w:bidi="ar"/>
              </w:rPr>
              <w:t>水泵防冻功能和环境温度过高或过低报警保护功能；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4.</w:t>
            </w:r>
            <w:r>
              <w:rPr>
                <w:rFonts w:ascii="Arial" w:hAnsi="Arial" w:cs="Arial"/>
                <w:color w:val="1F1F1F"/>
                <w:sz w:val="18"/>
                <w:szCs w:val="18"/>
                <w:shd w:val="clear" w:color="auto" w:fill="FFFFFF"/>
                <w:lang w:bidi="ar"/>
              </w:rPr>
              <w:t>通过运行变频器故障报警自动复位的频率和时间；</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5.</w:t>
            </w:r>
            <w:r>
              <w:rPr>
                <w:rFonts w:ascii="Arial" w:hAnsi="Arial" w:cs="Arial"/>
                <w:color w:val="1F1F1F"/>
                <w:sz w:val="18"/>
                <w:szCs w:val="18"/>
                <w:shd w:val="clear" w:color="auto" w:fill="FFFFFF"/>
                <w:lang w:bidi="ar"/>
              </w:rPr>
              <w:t>通过运行压差控制模式；</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6.</w:t>
            </w:r>
            <w:r>
              <w:rPr>
                <w:rFonts w:ascii="Arial" w:hAnsi="Arial" w:cs="Arial"/>
                <w:color w:val="1F1F1F"/>
                <w:sz w:val="18"/>
                <w:szCs w:val="18"/>
                <w:shd w:val="clear" w:color="auto" w:fill="FFFFFF"/>
                <w:lang w:bidi="ar"/>
              </w:rPr>
              <w:t>通过改变运行时间、周、月历，泵组可按不同时间进行变频控制运行，周历和月历；</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7.</w:t>
            </w:r>
            <w:r>
              <w:rPr>
                <w:rFonts w:ascii="Arial" w:hAnsi="Arial" w:cs="Arial"/>
                <w:color w:val="1F1F1F"/>
                <w:sz w:val="18"/>
                <w:szCs w:val="18"/>
                <w:shd w:val="clear" w:color="auto" w:fill="FFFFFF"/>
                <w:lang w:bidi="ar"/>
              </w:rPr>
              <w:t>通过操作显示偏差调整值；</w:t>
            </w:r>
          </w:p>
          <w:p w:rsidR="00F45696" w:rsidRDefault="00344BFA">
            <w:pPr>
              <w:widowControl/>
              <w:shd w:val="clear" w:color="auto" w:fill="FFFFFF"/>
              <w:spacing w:line="290" w:lineRule="atLeast"/>
              <w:rPr>
                <w:rFonts w:ascii="Arial" w:hAnsi="Arial" w:cs="Arial"/>
                <w:color w:val="1F1F1F"/>
                <w:sz w:val="18"/>
                <w:szCs w:val="18"/>
                <w:shd w:val="clear" w:color="auto" w:fill="FFFFFF"/>
                <w:lang w:bidi="ar"/>
              </w:rPr>
            </w:pPr>
            <w:r>
              <w:rPr>
                <w:rFonts w:ascii="Arial" w:hAnsi="Arial" w:cs="Arial"/>
                <w:color w:val="1F1F1F"/>
                <w:sz w:val="18"/>
                <w:szCs w:val="18"/>
                <w:shd w:val="clear" w:color="auto" w:fill="FFFFFF"/>
                <w:lang w:bidi="ar"/>
              </w:rPr>
              <w:t>8.</w:t>
            </w:r>
            <w:r>
              <w:rPr>
                <w:rFonts w:ascii="Arial" w:hAnsi="Arial" w:cs="Arial"/>
                <w:color w:val="1F1F1F"/>
                <w:sz w:val="18"/>
                <w:szCs w:val="18"/>
                <w:shd w:val="clear" w:color="auto" w:fill="FFFFFF"/>
                <w:lang w:bidi="ar"/>
              </w:rPr>
              <w:t>纠正系统实际压力值与仪表显示压力值之间的不一致。</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w:t>
            </w:r>
            <w:r>
              <w:rPr>
                <w:rFonts w:ascii="Arial" w:hAnsi="Arial" w:cs="Arial"/>
                <w:color w:val="1F1F1F"/>
                <w:sz w:val="18"/>
                <w:szCs w:val="18"/>
                <w:shd w:val="clear" w:color="auto" w:fill="FFFFFF"/>
                <w:lang w:bidi="ar"/>
              </w:rPr>
              <w:t>3</w:t>
            </w:r>
            <w:r>
              <w:rPr>
                <w:rFonts w:ascii="Arial" w:hAnsi="Arial" w:cs="Arial"/>
                <w:color w:val="1F1F1F"/>
                <w:sz w:val="18"/>
                <w:szCs w:val="18"/>
                <w:shd w:val="clear" w:color="auto" w:fill="FFFFFF"/>
                <w:lang w:bidi="ar"/>
              </w:rPr>
              <w:t>）全变频控制恒压供水设备的自动控制显示屏应具有以下显示功能：</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1.</w:t>
            </w:r>
            <w:r>
              <w:rPr>
                <w:rFonts w:ascii="Arial" w:hAnsi="Arial" w:cs="Arial"/>
                <w:color w:val="1F1F1F"/>
                <w:sz w:val="18"/>
                <w:szCs w:val="18"/>
                <w:shd w:val="clear" w:color="auto" w:fill="FFFFFF"/>
                <w:lang w:bidi="ar"/>
              </w:rPr>
              <w:t>系统运行参数显示；频率、运行比、压力；</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2.</w:t>
            </w:r>
            <w:r>
              <w:rPr>
                <w:rFonts w:ascii="Arial" w:hAnsi="Arial" w:cs="Arial"/>
                <w:color w:val="1F1F1F"/>
                <w:sz w:val="18"/>
                <w:szCs w:val="18"/>
                <w:shd w:val="clear" w:color="auto" w:fill="FFFFFF"/>
                <w:lang w:bidi="ar"/>
              </w:rPr>
              <w:t>设备运行状态显示；电机、水泵、水箱水位运行及故障；</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3.</w:t>
            </w:r>
            <w:r>
              <w:rPr>
                <w:rFonts w:ascii="Arial" w:hAnsi="Arial" w:cs="Arial"/>
                <w:color w:val="1F1F1F"/>
                <w:sz w:val="18"/>
                <w:szCs w:val="18"/>
                <w:shd w:val="clear" w:color="auto" w:fill="FFFFFF"/>
                <w:lang w:bidi="ar"/>
              </w:rPr>
              <w:t>电源参数显示；电压、电流和频率；</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4.</w:t>
            </w:r>
            <w:r>
              <w:rPr>
                <w:rFonts w:ascii="Arial" w:hAnsi="Arial" w:cs="Arial"/>
                <w:color w:val="1F1F1F"/>
                <w:sz w:val="18"/>
                <w:szCs w:val="18"/>
                <w:shd w:val="clear" w:color="auto" w:fill="FFFFFF"/>
                <w:lang w:bidi="ar"/>
              </w:rPr>
              <w:t>运行时间、故障次数、历史故障记录查询、每台泵的耗电量和累计耗电量；</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5.</w:t>
            </w:r>
            <w:r>
              <w:rPr>
                <w:rFonts w:ascii="Arial" w:hAnsi="Arial" w:cs="Arial"/>
                <w:color w:val="1F1F1F"/>
                <w:sz w:val="18"/>
                <w:szCs w:val="18"/>
                <w:shd w:val="clear" w:color="auto" w:fill="FFFFFF"/>
                <w:lang w:bidi="ar"/>
              </w:rPr>
              <w:t>设备运行过程中的系统瞬时流量和累计流量；</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6.</w:t>
            </w:r>
            <w:r>
              <w:rPr>
                <w:rFonts w:ascii="Arial" w:hAnsi="Arial" w:cs="Arial"/>
                <w:color w:val="1F1F1F"/>
                <w:sz w:val="18"/>
                <w:szCs w:val="18"/>
                <w:shd w:val="clear" w:color="auto" w:fill="FFFFFF"/>
                <w:lang w:bidi="ar"/>
              </w:rPr>
              <w:t>数字式集成全变频控制恒压供水设备的自动控制系统应具有故障自诊断、报警和自动保护功能。对于可恢复的故障，应能自动或手动报警并恢复正常运行；</w:t>
            </w:r>
          </w:p>
          <w:p w:rsidR="0032471D" w:rsidRDefault="00344BFA">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7.</w:t>
            </w:r>
            <w:r>
              <w:rPr>
                <w:rFonts w:ascii="Arial" w:hAnsi="Arial" w:cs="Arial"/>
                <w:color w:val="1F1F1F"/>
                <w:sz w:val="18"/>
                <w:szCs w:val="18"/>
                <w:shd w:val="clear" w:color="auto" w:fill="FFFFFF"/>
                <w:lang w:bidi="ar"/>
              </w:rPr>
              <w:t>数字集成全变频控制恒压供水设备应具有符合国际标准的</w:t>
            </w:r>
            <w:r>
              <w:rPr>
                <w:rFonts w:ascii="Arial" w:hAnsi="Arial" w:cs="Arial"/>
                <w:color w:val="1F1F1F"/>
                <w:sz w:val="18"/>
                <w:szCs w:val="18"/>
                <w:shd w:val="clear" w:color="auto" w:fill="FFFFFF"/>
                <w:lang w:bidi="ar"/>
              </w:rPr>
              <w:t>RS485</w:t>
            </w:r>
            <w:r>
              <w:rPr>
                <w:rFonts w:ascii="Arial" w:hAnsi="Arial" w:cs="Arial"/>
                <w:color w:val="1F1F1F"/>
                <w:sz w:val="18"/>
                <w:szCs w:val="18"/>
                <w:shd w:val="clear" w:color="auto" w:fill="FFFFFF"/>
                <w:lang w:bidi="ar"/>
              </w:rPr>
              <w:t>通信接口，变频控制器外壳的防护等级应符合现行国家标准《外壳防护等级（</w:t>
            </w:r>
            <w:r>
              <w:rPr>
                <w:rFonts w:ascii="Arial" w:hAnsi="Arial" w:cs="Arial"/>
                <w:color w:val="1F1F1F"/>
                <w:sz w:val="18"/>
                <w:szCs w:val="18"/>
                <w:shd w:val="clear" w:color="auto" w:fill="FFFFFF"/>
                <w:lang w:bidi="ar"/>
              </w:rPr>
              <w:t>IP</w:t>
            </w:r>
            <w:r>
              <w:rPr>
                <w:rFonts w:ascii="Arial" w:hAnsi="Arial" w:cs="Arial"/>
                <w:color w:val="1F1F1F"/>
                <w:sz w:val="18"/>
                <w:szCs w:val="18"/>
                <w:shd w:val="clear" w:color="auto" w:fill="FFFFFF"/>
                <w:lang w:bidi="ar"/>
              </w:rPr>
              <w:t>代码）》；</w:t>
            </w:r>
          </w:p>
          <w:p w:rsidR="0032471D" w:rsidRDefault="00F45696">
            <w:pPr>
              <w:widowControl/>
              <w:shd w:val="clear" w:color="auto" w:fill="FFFFFF"/>
              <w:spacing w:line="290" w:lineRule="atLeast"/>
              <w:rPr>
                <w:rFonts w:ascii="Arial" w:hAnsi="Arial" w:cs="Arial"/>
                <w:color w:val="1F1F1F"/>
                <w:sz w:val="18"/>
                <w:szCs w:val="18"/>
              </w:rPr>
            </w:pPr>
            <w:r>
              <w:rPr>
                <w:rFonts w:ascii="Arial" w:hAnsi="Arial" w:cs="Arial"/>
                <w:color w:val="1F1F1F"/>
                <w:sz w:val="18"/>
                <w:szCs w:val="18"/>
                <w:shd w:val="clear" w:color="auto" w:fill="FFFFFF"/>
                <w:lang w:bidi="ar"/>
              </w:rPr>
              <w:t>8</w:t>
            </w:r>
            <w:r w:rsidR="00344BFA">
              <w:rPr>
                <w:rFonts w:ascii="Arial" w:hAnsi="Arial" w:cs="Arial"/>
                <w:color w:val="1F1F1F"/>
                <w:sz w:val="18"/>
                <w:szCs w:val="18"/>
                <w:shd w:val="clear" w:color="auto" w:fill="FFFFFF"/>
                <w:lang w:bidi="ar"/>
              </w:rPr>
              <w:t>.</w:t>
            </w:r>
            <w:r w:rsidR="00344BFA">
              <w:rPr>
                <w:rFonts w:ascii="Arial" w:hAnsi="Arial" w:cs="Arial"/>
                <w:color w:val="1F1F1F"/>
                <w:sz w:val="18"/>
                <w:szCs w:val="18"/>
                <w:shd w:val="clear" w:color="auto" w:fill="FFFFFF"/>
                <w:lang w:bidi="ar"/>
              </w:rPr>
              <w:t>数字式集成全变频控制恒压供水设备的量程应为工作点测量值的</w:t>
            </w:r>
            <w:r w:rsidR="00344BFA">
              <w:rPr>
                <w:rFonts w:ascii="Arial" w:hAnsi="Arial" w:cs="Arial"/>
                <w:color w:val="1F1F1F"/>
                <w:sz w:val="18"/>
                <w:szCs w:val="18"/>
                <w:shd w:val="clear" w:color="auto" w:fill="FFFFFF"/>
                <w:lang w:bidi="ar"/>
              </w:rPr>
              <w:t>1.5~2</w:t>
            </w:r>
            <w:r w:rsidR="00344BFA">
              <w:rPr>
                <w:rFonts w:ascii="Arial" w:hAnsi="Arial" w:cs="Arial"/>
                <w:color w:val="1F1F1F"/>
                <w:sz w:val="18"/>
                <w:szCs w:val="18"/>
                <w:shd w:val="clear" w:color="auto" w:fill="FFFFFF"/>
                <w:lang w:bidi="ar"/>
              </w:rPr>
              <w:t>倍；系统压力控制精度不得大于</w:t>
            </w:r>
            <w:r w:rsidR="00344BFA">
              <w:rPr>
                <w:rFonts w:ascii="Arial" w:hAnsi="Arial" w:cs="Arial"/>
                <w:color w:val="1F1F1F"/>
                <w:sz w:val="18"/>
                <w:szCs w:val="18"/>
                <w:shd w:val="clear" w:color="auto" w:fill="FFFFFF"/>
                <w:lang w:bidi="ar"/>
              </w:rPr>
              <w:t>0.01Mpa</w:t>
            </w:r>
            <w:r w:rsidR="00344BFA">
              <w:rPr>
                <w:rFonts w:ascii="Arial" w:hAnsi="Arial" w:cs="Arial"/>
                <w:color w:val="1F1F1F"/>
                <w:sz w:val="18"/>
                <w:szCs w:val="18"/>
                <w:shd w:val="clear" w:color="auto" w:fill="FFFFFF"/>
                <w:lang w:bidi="ar"/>
              </w:rPr>
              <w:t>；</w:t>
            </w:r>
          </w:p>
          <w:p w:rsidR="0032471D" w:rsidRPr="00F45696" w:rsidRDefault="00F45696" w:rsidP="00F45696">
            <w:pPr>
              <w:widowControl/>
              <w:shd w:val="clear" w:color="auto" w:fill="FFFFFF"/>
              <w:spacing w:line="290" w:lineRule="atLeast"/>
            </w:pPr>
            <w:r>
              <w:rPr>
                <w:rFonts w:ascii="Arial" w:hAnsi="Arial" w:cs="Arial"/>
                <w:color w:val="1F1F1F"/>
                <w:sz w:val="18"/>
                <w:szCs w:val="18"/>
                <w:shd w:val="clear" w:color="auto" w:fill="FFFFFF"/>
                <w:lang w:bidi="ar"/>
              </w:rPr>
              <w:t>9</w:t>
            </w:r>
            <w:r w:rsidR="00344BFA">
              <w:rPr>
                <w:rFonts w:ascii="Arial" w:hAnsi="Arial" w:cs="Arial"/>
                <w:color w:val="1F1F1F"/>
                <w:sz w:val="18"/>
                <w:szCs w:val="18"/>
                <w:shd w:val="clear" w:color="auto" w:fill="FFFFFF"/>
                <w:lang w:bidi="ar"/>
              </w:rPr>
              <w:t>.</w:t>
            </w:r>
            <w:r w:rsidR="00344BFA">
              <w:rPr>
                <w:rFonts w:ascii="Arial" w:hAnsi="Arial" w:cs="Arial"/>
                <w:color w:val="1F1F1F"/>
                <w:sz w:val="18"/>
                <w:szCs w:val="18"/>
                <w:shd w:val="clear" w:color="auto" w:fill="FFFFFF"/>
                <w:lang w:bidi="ar"/>
              </w:rPr>
              <w:t>数字式集成全变频控制恒压供水设备应配备</w:t>
            </w:r>
            <w:r w:rsidR="00344BFA">
              <w:rPr>
                <w:rFonts w:ascii="Arial" w:hAnsi="Arial" w:cs="Arial"/>
                <w:color w:val="1F1F1F"/>
                <w:sz w:val="18"/>
                <w:szCs w:val="18"/>
                <w:shd w:val="clear" w:color="auto" w:fill="FFFFFF"/>
                <w:lang w:bidi="ar"/>
              </w:rPr>
              <w:t>2</w:t>
            </w:r>
            <w:r w:rsidR="00344BFA">
              <w:rPr>
                <w:rFonts w:ascii="Arial" w:hAnsi="Arial" w:cs="Arial"/>
                <w:color w:val="1F1F1F"/>
                <w:sz w:val="18"/>
                <w:szCs w:val="18"/>
                <w:shd w:val="clear" w:color="auto" w:fill="FFFFFF"/>
                <w:lang w:bidi="ar"/>
              </w:rPr>
              <w:t>套压力传感器，其性能可靠、运行稳定、抗干扰能力强。</w:t>
            </w:r>
          </w:p>
        </w:tc>
      </w:tr>
    </w:tbl>
    <w:p w:rsidR="0032471D" w:rsidRDefault="0032471D"/>
    <w:sectPr w:rsidR="0032471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黑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YzZTA4Y2FjNTQxZjBmOTQ3MDMzYzE3MTNiY2U1ZTcifQ=="/>
  </w:docVars>
  <w:rsids>
    <w:rsidRoot w:val="0032471D"/>
    <w:rsid w:val="00270DE4"/>
    <w:rsid w:val="0032471D"/>
    <w:rsid w:val="00344BFA"/>
    <w:rsid w:val="004009AF"/>
    <w:rsid w:val="005200EE"/>
    <w:rsid w:val="00B51B48"/>
    <w:rsid w:val="00CB3004"/>
    <w:rsid w:val="00D075AD"/>
    <w:rsid w:val="00E705CA"/>
    <w:rsid w:val="00F45696"/>
    <w:rsid w:val="00FA7AC8"/>
    <w:rsid w:val="50DE2996"/>
    <w:rsid w:val="685C20EB"/>
    <w:rsid w:val="7EC85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66342"/>
  <w15:docId w15:val="{F2876D4A-071C-400D-914E-D01474ED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844</Characters>
  <Application>Microsoft Office Word</Application>
  <DocSecurity>0</DocSecurity>
  <Lines>7</Lines>
  <Paragraphs>1</Paragraphs>
  <ScaleCrop>false</ScaleCrop>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2023-05-12T03:25:00Z</dcterms:created>
  <dcterms:modified xsi:type="dcterms:W3CDTF">2023-05-12T03:25:00Z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95C852CFD7B9460AB4B0A980DAB4226C</vt:lpwstr>
  </property>
</Properties>
</file>